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BDBD" w14:textId="77777777" w:rsidR="00264A58" w:rsidRDefault="00264A58" w:rsidP="00545DFB">
      <w:pPr>
        <w:jc w:val="center"/>
        <w:rPr>
          <w:b/>
          <w:bCs/>
        </w:rPr>
      </w:pPr>
    </w:p>
    <w:p w14:paraId="4F48DC78" w14:textId="77777777" w:rsidR="00264A58" w:rsidRDefault="00DA6345" w:rsidP="00545DF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71072C1" wp14:editId="1D0F16DB">
                <wp:simplePos x="0" y="0"/>
                <wp:positionH relativeFrom="margin">
                  <wp:posOffset>1547495</wp:posOffset>
                </wp:positionH>
                <wp:positionV relativeFrom="paragraph">
                  <wp:posOffset>259080</wp:posOffset>
                </wp:positionV>
                <wp:extent cx="2153920" cy="29527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39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85EA" w14:textId="06AD8403" w:rsidR="00635CFD" w:rsidRPr="008D66EA" w:rsidRDefault="00635CFD" w:rsidP="00635CFD">
                            <w:pPr>
                              <w:jc w:val="center"/>
                              <w:rPr>
                                <w:color w:val="0130A4"/>
                              </w:rPr>
                            </w:pPr>
                            <w:r w:rsidRPr="008D66EA">
                              <w:rPr>
                                <w:color w:val="0130A4"/>
                              </w:rPr>
                              <w:t xml:space="preserve">Edição </w:t>
                            </w:r>
                            <w:r w:rsidR="000429EA">
                              <w:rPr>
                                <w:color w:val="0130A4"/>
                              </w:rPr>
                              <w:t>Setembro</w:t>
                            </w:r>
                            <w:r w:rsidR="00CA580D">
                              <w:rPr>
                                <w:color w:val="0130A4"/>
                              </w:rPr>
                              <w:t xml:space="preserve"> 202</w:t>
                            </w:r>
                            <w:r w:rsidR="00240D47">
                              <w:rPr>
                                <w:color w:val="0130A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72C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21.85pt;margin-top:20.4pt;width:169.6pt;height:23.2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" filled="f" stroked="f">
                <v:textbox>
                  <w:txbxContent>
                    <w:p w14:paraId="711985EA" w14:textId="06AD8403" w:rsidR="00635CFD" w:rsidRPr="008D66EA" w:rsidRDefault="00635CFD" w:rsidP="00635CFD">
                      <w:pPr>
                        <w:jc w:val="center"/>
                        <w:rPr>
                          <w:color w:val="0130A4"/>
                        </w:rPr>
                      </w:pPr>
                      <w:r w:rsidRPr="008D66EA">
                        <w:rPr>
                          <w:color w:val="0130A4"/>
                        </w:rPr>
                        <w:t xml:space="preserve">Edição </w:t>
                      </w:r>
                      <w:r w:rsidR="000429EA">
                        <w:rPr>
                          <w:color w:val="0130A4"/>
                        </w:rPr>
                        <w:t>Setembro</w:t>
                      </w:r>
                      <w:r w:rsidR="00CA580D">
                        <w:rPr>
                          <w:color w:val="0130A4"/>
                        </w:rPr>
                        <w:t xml:space="preserve"> 202</w:t>
                      </w:r>
                      <w:r w:rsidR="00240D47">
                        <w:rPr>
                          <w:color w:val="0130A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ECC26" w14:textId="77777777" w:rsidR="00264A58" w:rsidRDefault="00264A58" w:rsidP="00545DFB">
      <w:pPr>
        <w:jc w:val="center"/>
        <w:rPr>
          <w:b/>
          <w:bCs/>
        </w:rPr>
      </w:pPr>
    </w:p>
    <w:p w14:paraId="3316A6F9" w14:textId="77777777" w:rsidR="00264A58" w:rsidRDefault="00264A58" w:rsidP="00545DFB">
      <w:pPr>
        <w:jc w:val="center"/>
        <w:rPr>
          <w:b/>
          <w:bCs/>
        </w:rPr>
      </w:pPr>
    </w:p>
    <w:p w14:paraId="2D6703E5" w14:textId="28A255D3" w:rsidR="004A65E6" w:rsidRPr="00725046" w:rsidRDefault="000429EA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  <w:bookmarkStart w:id="0" w:name="_Hlk111120649"/>
      <w:r>
        <w:rPr>
          <w:rFonts w:cs="TT15Bt00"/>
          <w:b/>
          <w:lang w:eastAsia="pt-BR"/>
        </w:rPr>
        <w:t>S</w:t>
      </w:r>
      <w:r w:rsidR="004A65E6" w:rsidRPr="00725046">
        <w:rPr>
          <w:rFonts w:cs="TT15Bt00"/>
          <w:b/>
          <w:lang w:eastAsia="pt-BR"/>
        </w:rPr>
        <w:t xml:space="preserve">ERVIÇOS </w:t>
      </w:r>
      <w:r>
        <w:rPr>
          <w:rFonts w:cs="TT15Bt00"/>
          <w:b/>
          <w:lang w:eastAsia="pt-BR"/>
        </w:rPr>
        <w:t>MOSTRAM RESILIÊNCIA APESAR DO AUMENTO DE PREÇOS</w:t>
      </w:r>
    </w:p>
    <w:p w14:paraId="640D35BE" w14:textId="77777777" w:rsidR="004A65E6" w:rsidRPr="00725046" w:rsidRDefault="004A65E6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</w:p>
    <w:p w14:paraId="69D393C9" w14:textId="1E0D4614" w:rsidR="004A65E6" w:rsidRPr="008C02F9" w:rsidRDefault="00326579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i/>
          <w:lang w:eastAsia="pt-BR"/>
        </w:rPr>
      </w:pPr>
      <w:r w:rsidRPr="00326579">
        <w:rPr>
          <w:rFonts w:cs="TT15Bt00"/>
          <w:i/>
          <w:lang w:eastAsia="pt-BR"/>
        </w:rPr>
        <w:t>Apesar dos reajustes acima da média, setor volta a surpreender</w:t>
      </w:r>
      <w:r w:rsidR="00C158A1">
        <w:rPr>
          <w:rFonts w:cs="TT15Bt00"/>
          <w:i/>
          <w:lang w:eastAsia="pt-BR"/>
        </w:rPr>
        <w:t xml:space="preserve"> </w:t>
      </w:r>
      <w:r w:rsidRPr="00326579">
        <w:rPr>
          <w:rFonts w:cs="TT15Bt00"/>
          <w:i/>
          <w:lang w:eastAsia="pt-BR"/>
        </w:rPr>
        <w:t>em julho com alta de 1,2%</w:t>
      </w:r>
      <w:r w:rsidR="00C158A1">
        <w:rPr>
          <w:rFonts w:cs="TT15Bt00"/>
          <w:i/>
          <w:lang w:eastAsia="pt-BR"/>
        </w:rPr>
        <w:t>,</w:t>
      </w:r>
      <w:r w:rsidRPr="00326579">
        <w:rPr>
          <w:rFonts w:cs="TT15Bt00"/>
          <w:i/>
          <w:lang w:eastAsia="pt-BR"/>
        </w:rPr>
        <w:t xml:space="preserve"> e CNC </w:t>
      </w:r>
      <w:r w:rsidR="00C158A1" w:rsidRPr="00326579">
        <w:rPr>
          <w:rFonts w:cs="TT15Bt00"/>
          <w:i/>
          <w:lang w:eastAsia="pt-BR"/>
        </w:rPr>
        <w:t>el</w:t>
      </w:r>
      <w:r w:rsidR="00C158A1">
        <w:rPr>
          <w:rFonts w:cs="TT15Bt00"/>
          <w:i/>
          <w:lang w:eastAsia="pt-BR"/>
        </w:rPr>
        <w:t>e</w:t>
      </w:r>
      <w:r w:rsidR="00C158A1" w:rsidRPr="00326579">
        <w:rPr>
          <w:rFonts w:cs="TT15Bt00"/>
          <w:i/>
          <w:lang w:eastAsia="pt-BR"/>
        </w:rPr>
        <w:t xml:space="preserve">va </w:t>
      </w:r>
      <w:r w:rsidRPr="00326579">
        <w:rPr>
          <w:rFonts w:cs="TT15Bt00"/>
          <w:i/>
          <w:lang w:eastAsia="pt-BR"/>
        </w:rPr>
        <w:t xml:space="preserve">previsão para o desempenho dos serviços </w:t>
      </w:r>
      <w:r w:rsidR="006477B1">
        <w:rPr>
          <w:rFonts w:cs="TT15Bt00"/>
          <w:i/>
          <w:lang w:eastAsia="pt-BR"/>
        </w:rPr>
        <w:t xml:space="preserve">em 2024 </w:t>
      </w:r>
      <w:r w:rsidRPr="00326579">
        <w:rPr>
          <w:rFonts w:cs="TT15Bt00"/>
          <w:i/>
          <w:lang w:eastAsia="pt-BR"/>
        </w:rPr>
        <w:t>(+2,4%). Turismo sofre com reajustes das tarifas aéreas acima da média. Trechos mais caros estão nas regiões Norte e Nordeste.</w:t>
      </w:r>
      <w:r>
        <w:rPr>
          <w:rFonts w:cs="TT15Bt00"/>
          <w:i/>
          <w:lang w:eastAsia="pt-BR"/>
        </w:rPr>
        <w:t xml:space="preserve"> </w:t>
      </w:r>
    </w:p>
    <w:p w14:paraId="74D97715" w14:textId="77777777" w:rsidR="004A65E6" w:rsidRDefault="004A65E6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55BA6480" w14:textId="77777777" w:rsidR="004A65E6" w:rsidRDefault="004A65E6" w:rsidP="004A65E6">
      <w:pPr>
        <w:jc w:val="both"/>
        <w:rPr>
          <w:rFonts w:cs="Calibri"/>
        </w:rPr>
      </w:pPr>
    </w:p>
    <w:p w14:paraId="5D1C02CD" w14:textId="197518DA" w:rsidR="008C6BDA" w:rsidRDefault="004A65E6" w:rsidP="008C6BDA">
      <w:pPr>
        <w:jc w:val="both"/>
        <w:rPr>
          <w:rFonts w:cs="Calibri"/>
        </w:rPr>
      </w:pPr>
      <w:r>
        <w:rPr>
          <w:rFonts w:cs="Calibri"/>
        </w:rPr>
        <w:t xml:space="preserve">Em </w:t>
      </w:r>
      <w:r w:rsidR="000429EA">
        <w:rPr>
          <w:rFonts w:cs="Calibri"/>
        </w:rPr>
        <w:t>julho</w:t>
      </w:r>
      <w:r>
        <w:rPr>
          <w:rFonts w:cs="Calibri"/>
        </w:rPr>
        <w:t xml:space="preserve">, o volume de receitas do setor de serviços avançou </w:t>
      </w:r>
      <w:r w:rsidR="000429EA">
        <w:rPr>
          <w:rFonts w:cs="Calibri"/>
        </w:rPr>
        <w:t>1</w:t>
      </w:r>
      <w:r>
        <w:rPr>
          <w:rFonts w:cs="Calibri"/>
        </w:rPr>
        <w:t>,</w:t>
      </w:r>
      <w:r w:rsidR="000429EA">
        <w:rPr>
          <w:rFonts w:cs="Calibri"/>
        </w:rPr>
        <w:t>2</w:t>
      </w:r>
      <w:r>
        <w:rPr>
          <w:rFonts w:cs="Calibri"/>
        </w:rPr>
        <w:t>% em relação ao mês anterior, de acordo com a Pesquisa Mensal de Serviços (PMS), divulgada hoje (1</w:t>
      </w:r>
      <w:r w:rsidR="001A543E">
        <w:rPr>
          <w:rFonts w:cs="Calibri"/>
        </w:rPr>
        <w:t>1</w:t>
      </w:r>
      <w:r>
        <w:rPr>
          <w:rFonts w:cs="Calibri"/>
        </w:rPr>
        <w:t xml:space="preserve"> de </w:t>
      </w:r>
      <w:r w:rsidR="001A543E">
        <w:rPr>
          <w:rFonts w:cs="Calibri"/>
        </w:rPr>
        <w:t>setembro</w:t>
      </w:r>
      <w:r>
        <w:rPr>
          <w:rFonts w:cs="Calibri"/>
        </w:rPr>
        <w:t>) pelo</w:t>
      </w:r>
      <w:r w:rsidR="00C158A1">
        <w:rPr>
          <w:rFonts w:cs="Calibri"/>
        </w:rPr>
        <w:t xml:space="preserve"> Instituto Brasileiro de Geografia e Estatística</w:t>
      </w:r>
      <w:r>
        <w:rPr>
          <w:rFonts w:cs="Calibri"/>
        </w:rPr>
        <w:t xml:space="preserve"> IBGE. Apesar da desaceleração ante os +</w:t>
      </w:r>
      <w:r w:rsidR="001A543E">
        <w:rPr>
          <w:rFonts w:cs="Calibri"/>
        </w:rPr>
        <w:t>1</w:t>
      </w:r>
      <w:r>
        <w:rPr>
          <w:rFonts w:cs="Calibri"/>
        </w:rPr>
        <w:t xml:space="preserve">,7% de </w:t>
      </w:r>
      <w:r w:rsidR="001A543E">
        <w:rPr>
          <w:rFonts w:cs="Calibri"/>
        </w:rPr>
        <w:t>junho</w:t>
      </w:r>
      <w:r>
        <w:rPr>
          <w:rFonts w:cs="Calibri"/>
        </w:rPr>
        <w:t>, o resultado representou a qu</w:t>
      </w:r>
      <w:r w:rsidR="001A543E">
        <w:rPr>
          <w:rFonts w:cs="Calibri"/>
        </w:rPr>
        <w:t>arta</w:t>
      </w:r>
      <w:r>
        <w:rPr>
          <w:rFonts w:cs="Calibri"/>
        </w:rPr>
        <w:t xml:space="preserve"> alta mensal dos últimos </w:t>
      </w:r>
      <w:r w:rsidR="001A543E">
        <w:rPr>
          <w:rFonts w:cs="Calibri"/>
        </w:rPr>
        <w:t>cinco</w:t>
      </w:r>
      <w:r>
        <w:rPr>
          <w:rFonts w:cs="Calibri"/>
        </w:rPr>
        <w:t xml:space="preserve"> meses. No comparativo com o mesmo mês do ano anterior, a alta de </w:t>
      </w:r>
      <w:r w:rsidR="001A543E">
        <w:rPr>
          <w:rFonts w:cs="Calibri"/>
        </w:rPr>
        <w:t>4</w:t>
      </w:r>
      <w:r>
        <w:rPr>
          <w:rFonts w:cs="Calibri"/>
        </w:rPr>
        <w:t>,</w:t>
      </w:r>
      <w:r w:rsidR="001A543E">
        <w:rPr>
          <w:rFonts w:cs="Calibri"/>
        </w:rPr>
        <w:t>3</w:t>
      </w:r>
      <w:r>
        <w:rPr>
          <w:rFonts w:cs="Calibri"/>
        </w:rPr>
        <w:t xml:space="preserve">% representou o maior aumento do volume de receitas para meses de </w:t>
      </w:r>
      <w:r w:rsidR="001A543E">
        <w:rPr>
          <w:rFonts w:cs="Calibri"/>
        </w:rPr>
        <w:t xml:space="preserve">julho </w:t>
      </w:r>
      <w:r>
        <w:rPr>
          <w:rFonts w:cs="Calibri"/>
        </w:rPr>
        <w:t>desde 202</w:t>
      </w:r>
      <w:r w:rsidR="001A543E">
        <w:rPr>
          <w:rFonts w:cs="Calibri"/>
        </w:rPr>
        <w:t>2</w:t>
      </w:r>
      <w:r>
        <w:rPr>
          <w:rFonts w:cs="Calibri"/>
        </w:rPr>
        <w:t xml:space="preserve"> (+</w:t>
      </w:r>
      <w:r w:rsidR="001A543E">
        <w:rPr>
          <w:rFonts w:cs="Calibri"/>
        </w:rPr>
        <w:t>6</w:t>
      </w:r>
      <w:r>
        <w:rPr>
          <w:rFonts w:cs="Calibri"/>
        </w:rPr>
        <w:t>,</w:t>
      </w:r>
      <w:r w:rsidR="001A543E">
        <w:rPr>
          <w:rFonts w:cs="Calibri"/>
        </w:rPr>
        <w:t>3</w:t>
      </w:r>
      <w:r>
        <w:rPr>
          <w:rFonts w:cs="Calibri"/>
        </w:rPr>
        <w:t xml:space="preserve">%). </w:t>
      </w:r>
      <w:r w:rsidR="008C6BDA">
        <w:rPr>
          <w:rFonts w:cs="Calibri"/>
        </w:rPr>
        <w:t xml:space="preserve">Das 31 atividades econômicas que compõem a pesquisa, 21 (67,7%) avançaram nessa base comparativa – maior índice de difusão para meses de julho desde 2021 (71%). </w:t>
      </w:r>
    </w:p>
    <w:p w14:paraId="420D19C1" w14:textId="77777777" w:rsidR="004A65E6" w:rsidRDefault="004A65E6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</w:p>
    <w:p w14:paraId="0BA1E1B3" w14:textId="77777777" w:rsidR="004A65E6" w:rsidRPr="004D225E" w:rsidRDefault="004A65E6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  <w:r w:rsidRPr="004D225E">
        <w:rPr>
          <w:rFonts w:cs="TT15Bt00"/>
          <w:b/>
          <w:lang w:eastAsia="pt-BR"/>
        </w:rPr>
        <w:t xml:space="preserve">QUADRO </w:t>
      </w:r>
      <w:r>
        <w:rPr>
          <w:rFonts w:cs="TT15Bt00"/>
          <w:b/>
          <w:lang w:eastAsia="pt-BR"/>
        </w:rPr>
        <w:t>I</w:t>
      </w:r>
    </w:p>
    <w:p w14:paraId="5C5C48AC" w14:textId="7E4B07E3" w:rsidR="004A65E6" w:rsidRPr="00C8796C" w:rsidRDefault="004A65E6" w:rsidP="004A65E6">
      <w:pPr>
        <w:autoSpaceDE w:val="0"/>
        <w:autoSpaceDN w:val="0"/>
        <w:spacing w:after="0" w:line="240" w:lineRule="auto"/>
        <w:jc w:val="center"/>
        <w:rPr>
          <w:rFonts w:cs="Calibri"/>
          <w:bCs/>
          <w:lang w:eastAsia="pt-BR"/>
        </w:rPr>
      </w:pPr>
      <w:r w:rsidRPr="00C8796C">
        <w:rPr>
          <w:rFonts w:cs="Calibri"/>
          <w:bCs/>
          <w:lang w:eastAsia="pt-BR"/>
        </w:rPr>
        <w:t>VOLUME DE RECEITAS DOS SERVIÇOS</w:t>
      </w:r>
      <w:r>
        <w:rPr>
          <w:rFonts w:cs="Calibri"/>
          <w:bCs/>
          <w:lang w:eastAsia="pt-BR"/>
        </w:rPr>
        <w:t xml:space="preserve"> </w:t>
      </w:r>
    </w:p>
    <w:p w14:paraId="5B5CD49C" w14:textId="2DD7E17C" w:rsidR="004A65E6" w:rsidRPr="00F61D3E" w:rsidRDefault="004A65E6" w:rsidP="004A65E6">
      <w:pPr>
        <w:autoSpaceDE w:val="0"/>
        <w:autoSpaceDN w:val="0"/>
        <w:spacing w:after="0" w:line="240" w:lineRule="auto"/>
        <w:jc w:val="center"/>
        <w:rPr>
          <w:rFonts w:cs="Calibri"/>
          <w:i/>
          <w:iCs/>
          <w:lang w:eastAsia="pt-BR"/>
        </w:rPr>
      </w:pPr>
      <w:r w:rsidRPr="00F61D3E">
        <w:rPr>
          <w:rFonts w:cs="Calibri"/>
          <w:i/>
          <w:iCs/>
          <w:lang w:eastAsia="pt-BR"/>
        </w:rPr>
        <w:t xml:space="preserve">(Variações % em relação ao </w:t>
      </w:r>
      <w:r>
        <w:rPr>
          <w:rFonts w:cs="Calibri"/>
          <w:i/>
          <w:iCs/>
          <w:lang w:eastAsia="pt-BR"/>
        </w:rPr>
        <w:t>mês</w:t>
      </w:r>
      <w:r w:rsidRPr="00F61D3E">
        <w:rPr>
          <w:rFonts w:cs="Calibri"/>
          <w:i/>
          <w:iCs/>
          <w:lang w:eastAsia="pt-BR"/>
        </w:rPr>
        <w:t xml:space="preserve"> anterior</w:t>
      </w:r>
      <w:r w:rsidR="0087056E">
        <w:rPr>
          <w:rFonts w:cs="Calibri"/>
          <w:i/>
          <w:iCs/>
          <w:lang w:eastAsia="pt-BR"/>
        </w:rPr>
        <w:t xml:space="preserve"> com ajuste sazonal</w:t>
      </w:r>
      <w:r w:rsidRPr="00F61D3E">
        <w:rPr>
          <w:rFonts w:cs="Calibri"/>
          <w:i/>
          <w:iCs/>
          <w:lang w:eastAsia="pt-BR"/>
        </w:rPr>
        <w:t>)</w:t>
      </w:r>
    </w:p>
    <w:p w14:paraId="1355549E" w14:textId="31A94ED5" w:rsidR="004A65E6" w:rsidRDefault="001A543E" w:rsidP="004A65E6">
      <w:pPr>
        <w:jc w:val="center"/>
      </w:pPr>
      <w:r w:rsidRPr="001A543E">
        <w:rPr>
          <w:noProof/>
        </w:rPr>
        <w:drawing>
          <wp:inline distT="0" distB="0" distL="0" distR="0" wp14:anchorId="1930ECE5" wp14:editId="6C01CAD6">
            <wp:extent cx="5400040" cy="1546225"/>
            <wp:effectExtent l="0" t="0" r="0" b="0"/>
            <wp:docPr id="181868180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BF31C" w14:textId="77777777" w:rsidR="004A65E6" w:rsidRDefault="004A65E6" w:rsidP="004A65E6">
      <w:pPr>
        <w:jc w:val="center"/>
      </w:pPr>
    </w:p>
    <w:p w14:paraId="0829EEEC" w14:textId="70FE414C" w:rsidR="008C6BDA" w:rsidRDefault="004A65E6" w:rsidP="008C6BDA">
      <w:pPr>
        <w:jc w:val="both"/>
        <w:rPr>
          <w:rFonts w:cs="Calibri"/>
        </w:rPr>
      </w:pPr>
      <w:r>
        <w:rPr>
          <w:rFonts w:cs="Calibri"/>
        </w:rPr>
        <w:t xml:space="preserve">O resultado mensal de </w:t>
      </w:r>
      <w:r w:rsidR="00763346">
        <w:rPr>
          <w:rFonts w:cs="Calibri"/>
        </w:rPr>
        <w:t>julho</w:t>
      </w:r>
      <w:r>
        <w:rPr>
          <w:rFonts w:cs="Calibri"/>
        </w:rPr>
        <w:t xml:space="preserve"> </w:t>
      </w:r>
      <w:r w:rsidR="006477B1">
        <w:rPr>
          <w:rFonts w:cs="Calibri"/>
        </w:rPr>
        <w:t xml:space="preserve">veio </w:t>
      </w:r>
      <w:r>
        <w:rPr>
          <w:rFonts w:cs="Calibri"/>
        </w:rPr>
        <w:t>a</w:t>
      </w:r>
      <w:r w:rsidR="00763346">
        <w:rPr>
          <w:rFonts w:cs="Calibri"/>
        </w:rPr>
        <w:t>cima da</w:t>
      </w:r>
      <w:r>
        <w:rPr>
          <w:rFonts w:cs="Calibri"/>
        </w:rPr>
        <w:t xml:space="preserve"> projeção da Confederação Nacional do Comércio de Bens, Serviços e Turismo (CNC) – que apontava </w:t>
      </w:r>
      <w:r w:rsidR="00763346">
        <w:rPr>
          <w:rFonts w:cs="Calibri"/>
        </w:rPr>
        <w:t xml:space="preserve">estabilidade </w:t>
      </w:r>
      <w:r>
        <w:rPr>
          <w:rFonts w:cs="Calibri"/>
        </w:rPr>
        <w:t xml:space="preserve">e foi impulsionado </w:t>
      </w:r>
      <w:r w:rsidR="00763346">
        <w:rPr>
          <w:rFonts w:cs="Calibri"/>
        </w:rPr>
        <w:t xml:space="preserve">exclusivamente </w:t>
      </w:r>
      <w:r>
        <w:rPr>
          <w:rFonts w:cs="Calibri"/>
        </w:rPr>
        <w:t xml:space="preserve">pelo segmento </w:t>
      </w:r>
      <w:r w:rsidR="00763346">
        <w:rPr>
          <w:rFonts w:cs="Calibri"/>
        </w:rPr>
        <w:t xml:space="preserve">de serviços </w:t>
      </w:r>
      <w:r w:rsidR="00C158A1">
        <w:rPr>
          <w:rFonts w:cs="Calibri"/>
        </w:rPr>
        <w:t>técnico-</w:t>
      </w:r>
      <w:r w:rsidR="00763346">
        <w:rPr>
          <w:rFonts w:cs="Calibri"/>
        </w:rPr>
        <w:t xml:space="preserve">profissionais </w:t>
      </w:r>
      <w:r>
        <w:rPr>
          <w:rFonts w:cs="Calibri"/>
        </w:rPr>
        <w:t>(+</w:t>
      </w:r>
      <w:r w:rsidR="00763346">
        <w:rPr>
          <w:rFonts w:cs="Calibri"/>
        </w:rPr>
        <w:t>4</w:t>
      </w:r>
      <w:r>
        <w:rPr>
          <w:rFonts w:cs="Calibri"/>
        </w:rPr>
        <w:t>,</w:t>
      </w:r>
      <w:r w:rsidR="00763346">
        <w:rPr>
          <w:rFonts w:cs="Calibri"/>
        </w:rPr>
        <w:t>2</w:t>
      </w:r>
      <w:r>
        <w:rPr>
          <w:rFonts w:cs="Calibri"/>
        </w:rPr>
        <w:t xml:space="preserve">%), </w:t>
      </w:r>
      <w:r w:rsidR="008C6BDA">
        <w:rPr>
          <w:rFonts w:cs="Calibri"/>
        </w:rPr>
        <w:t xml:space="preserve">na medida em que </w:t>
      </w:r>
      <w:r w:rsidR="006477B1">
        <w:rPr>
          <w:rFonts w:cs="Calibri"/>
        </w:rPr>
        <w:t xml:space="preserve">todos </w:t>
      </w:r>
      <w:r w:rsidR="008C6BDA">
        <w:rPr>
          <w:rFonts w:cs="Calibri"/>
        </w:rPr>
        <w:t>os principais segmentos acusaram retrações em relação a junho</w:t>
      </w:r>
      <w:r>
        <w:rPr>
          <w:rFonts w:cs="Calibri"/>
        </w:rPr>
        <w:t xml:space="preserve">. </w:t>
      </w:r>
      <w:r w:rsidR="008C6BDA">
        <w:rPr>
          <w:rFonts w:cs="Calibri"/>
        </w:rPr>
        <w:t>O volume de receitas do setor de serviços ampliou, assim</w:t>
      </w:r>
      <w:r w:rsidR="00C158A1">
        <w:rPr>
          <w:rFonts w:cs="Calibri"/>
        </w:rPr>
        <w:t>,</w:t>
      </w:r>
      <w:r w:rsidR="008C6BDA">
        <w:rPr>
          <w:rFonts w:cs="Calibri"/>
        </w:rPr>
        <w:t xml:space="preserve"> para 15,4% a distância em relação ao nível </w:t>
      </w:r>
      <w:proofErr w:type="spellStart"/>
      <w:r w:rsidR="008C6BDA">
        <w:rPr>
          <w:rFonts w:cs="Calibri"/>
        </w:rPr>
        <w:t>pré</w:t>
      </w:r>
      <w:proofErr w:type="spellEnd"/>
      <w:r w:rsidR="008C6BDA">
        <w:rPr>
          <w:rFonts w:cs="Calibri"/>
        </w:rPr>
        <w:t>-pandemia</w:t>
      </w:r>
      <w:r w:rsidR="00C158A1">
        <w:rPr>
          <w:rFonts w:cs="Calibri"/>
        </w:rPr>
        <w:t>,</w:t>
      </w:r>
      <w:r w:rsidR="008C6BDA">
        <w:rPr>
          <w:rFonts w:cs="Calibri"/>
        </w:rPr>
        <w:t xml:space="preserve"> atingindo o ponto mais alto </w:t>
      </w:r>
      <w:r w:rsidR="00C158A1">
        <w:rPr>
          <w:rFonts w:cs="Calibri"/>
        </w:rPr>
        <w:t xml:space="preserve">da </w:t>
      </w:r>
      <w:r w:rsidR="008C6BDA">
        <w:rPr>
          <w:rFonts w:cs="Calibri"/>
        </w:rPr>
        <w:t>série histórica da pesquisa.</w:t>
      </w:r>
    </w:p>
    <w:p w14:paraId="4EA937DC" w14:textId="53607CE5" w:rsidR="008C6BDA" w:rsidRDefault="008C6BDA" w:rsidP="008C6BDA">
      <w:pPr>
        <w:jc w:val="both"/>
        <w:rPr>
          <w:rFonts w:cs="Calibri"/>
        </w:rPr>
      </w:pPr>
      <w:r>
        <w:rPr>
          <w:rFonts w:cs="Calibri"/>
        </w:rPr>
        <w:lastRenderedPageBreak/>
        <w:t>O resultado acima do esperado pode estar associado ao resultado também surpreendente do mercado de trabalho, cuja taxa de desocupação (6,8%) é a menor da série histórica para o trimestre encerrado em julho</w:t>
      </w:r>
      <w:r w:rsidR="0055291E">
        <w:rPr>
          <w:rFonts w:cs="Calibri"/>
        </w:rPr>
        <w:t>, bem como pel</w:t>
      </w:r>
      <w:r>
        <w:rPr>
          <w:rFonts w:cs="Calibri"/>
        </w:rPr>
        <w:t>o comportamento da massa real de rendimentos</w:t>
      </w:r>
      <w:r w:rsidR="0055291E">
        <w:rPr>
          <w:rFonts w:cs="Calibri"/>
        </w:rPr>
        <w:t>,</w:t>
      </w:r>
      <w:r>
        <w:rPr>
          <w:rFonts w:cs="Calibri"/>
        </w:rPr>
        <w:t xml:space="preserve"> com alta </w:t>
      </w:r>
      <w:r w:rsidR="00AF7C64">
        <w:rPr>
          <w:rFonts w:cs="Calibri"/>
        </w:rPr>
        <w:t>de quase 8% em relação ao mesmo período do ano passado.</w:t>
      </w:r>
      <w:r>
        <w:rPr>
          <w:rFonts w:cs="Calibri"/>
        </w:rPr>
        <w:t xml:space="preserve"> </w:t>
      </w:r>
    </w:p>
    <w:p w14:paraId="2C5677F0" w14:textId="671CF140" w:rsidR="008C6BDA" w:rsidRDefault="0055291E" w:rsidP="004A65E6">
      <w:pPr>
        <w:jc w:val="both"/>
        <w:rPr>
          <w:rFonts w:cs="Calibri"/>
        </w:rPr>
      </w:pPr>
      <w:r>
        <w:rPr>
          <w:rFonts w:cs="Calibri"/>
        </w:rPr>
        <w:t>Apesar disso, o</w:t>
      </w:r>
      <w:r w:rsidR="00AF7C64">
        <w:rPr>
          <w:rFonts w:cs="Calibri"/>
        </w:rPr>
        <w:t xml:space="preserve"> comportamento do volume de receitas do setor </w:t>
      </w:r>
      <w:r>
        <w:rPr>
          <w:rFonts w:cs="Calibri"/>
        </w:rPr>
        <w:t xml:space="preserve">no mês </w:t>
      </w:r>
      <w:r w:rsidR="00AF7C64">
        <w:rPr>
          <w:rFonts w:cs="Calibri"/>
        </w:rPr>
        <w:t xml:space="preserve">contrasta com o comportamento </w:t>
      </w:r>
      <w:r w:rsidR="008C6BDA">
        <w:rPr>
          <w:rFonts w:cs="Calibri"/>
        </w:rPr>
        <w:t xml:space="preserve">da </w:t>
      </w:r>
      <w:r w:rsidR="00AF7C64">
        <w:rPr>
          <w:rFonts w:cs="Calibri"/>
        </w:rPr>
        <w:t xml:space="preserve">variação desses preços que, </w:t>
      </w:r>
      <w:r w:rsidR="008C6BDA">
        <w:rPr>
          <w:rFonts w:cs="Calibri"/>
        </w:rPr>
        <w:t>em julho</w:t>
      </w:r>
      <w:r w:rsidR="00C158A1">
        <w:rPr>
          <w:rFonts w:cs="Calibri"/>
        </w:rPr>
        <w:t>,</w:t>
      </w:r>
      <w:r w:rsidR="008C6BDA">
        <w:rPr>
          <w:rFonts w:cs="Calibri"/>
        </w:rPr>
        <w:t xml:space="preserve"> </w:t>
      </w:r>
      <w:r w:rsidR="00AF7C64">
        <w:rPr>
          <w:rFonts w:cs="Calibri"/>
        </w:rPr>
        <w:t>avançaram, em média</w:t>
      </w:r>
      <w:r w:rsidR="00C158A1">
        <w:rPr>
          <w:rFonts w:cs="Calibri"/>
        </w:rPr>
        <w:t>,</w:t>
      </w:r>
      <w:r w:rsidR="00AF7C64">
        <w:rPr>
          <w:rFonts w:cs="Calibri"/>
        </w:rPr>
        <w:t xml:space="preserve"> </w:t>
      </w:r>
      <w:r w:rsidR="008C6BDA">
        <w:rPr>
          <w:rFonts w:cs="Calibri"/>
        </w:rPr>
        <w:t>0,75%</w:t>
      </w:r>
      <w:r w:rsidR="00C158A1">
        <w:rPr>
          <w:rFonts w:cs="Calibri"/>
        </w:rPr>
        <w:t>,</w:t>
      </w:r>
      <w:r w:rsidR="008C6BDA">
        <w:rPr>
          <w:rFonts w:cs="Calibri"/>
        </w:rPr>
        <w:t xml:space="preserve"> </w:t>
      </w:r>
      <w:r w:rsidR="00AF7C64">
        <w:rPr>
          <w:rFonts w:cs="Calibri"/>
        </w:rPr>
        <w:t>enquanto o nível geral de preços</w:t>
      </w:r>
      <w:r w:rsidR="00C158A1">
        <w:rPr>
          <w:rFonts w:cs="Calibri"/>
        </w:rPr>
        <w:t>,</w:t>
      </w:r>
      <w:r w:rsidR="00AF7C64">
        <w:rPr>
          <w:rFonts w:cs="Calibri"/>
        </w:rPr>
        <w:t xml:space="preserve"> medido pelo </w:t>
      </w:r>
      <w:r w:rsidR="00C158A1">
        <w:rPr>
          <w:rFonts w:cs="Calibri"/>
        </w:rPr>
        <w:t>Índice de Preços ao Consumidor Amplo (</w:t>
      </w:r>
      <w:r w:rsidR="008C6BDA">
        <w:rPr>
          <w:rFonts w:cs="Calibri"/>
        </w:rPr>
        <w:t>IPCA</w:t>
      </w:r>
      <w:r w:rsidR="00C158A1">
        <w:rPr>
          <w:rFonts w:cs="Calibri"/>
        </w:rPr>
        <w:t>),</w:t>
      </w:r>
      <w:r w:rsidR="008C6BDA">
        <w:rPr>
          <w:rFonts w:cs="Calibri"/>
        </w:rPr>
        <w:t xml:space="preserve"> </w:t>
      </w:r>
      <w:r w:rsidR="00AF7C64">
        <w:rPr>
          <w:rFonts w:cs="Calibri"/>
        </w:rPr>
        <w:t xml:space="preserve">variou </w:t>
      </w:r>
      <w:r w:rsidR="008C6BDA">
        <w:rPr>
          <w:rFonts w:cs="Calibri"/>
        </w:rPr>
        <w:t>+0,38%</w:t>
      </w:r>
      <w:r w:rsidR="00AF7C64">
        <w:rPr>
          <w:rFonts w:cs="Calibri"/>
        </w:rPr>
        <w:t>.</w:t>
      </w:r>
      <w:r w:rsidR="008C6BDA">
        <w:rPr>
          <w:rFonts w:cs="Calibri"/>
        </w:rPr>
        <w:t xml:space="preserve"> </w:t>
      </w:r>
      <w:r w:rsidR="00AF7C64">
        <w:rPr>
          <w:rFonts w:cs="Calibri"/>
        </w:rPr>
        <w:t>Naquele mês, a variação do preço</w:t>
      </w:r>
      <w:r>
        <w:rPr>
          <w:rFonts w:cs="Calibri"/>
        </w:rPr>
        <w:t xml:space="preserve"> médio</w:t>
      </w:r>
      <w:r w:rsidR="00AF7C64">
        <w:rPr>
          <w:rFonts w:cs="Calibri"/>
        </w:rPr>
        <w:t xml:space="preserve"> das passagens aéreas apresentou a maior contribuição para </w:t>
      </w:r>
      <w:r w:rsidR="00C158A1">
        <w:rPr>
          <w:rFonts w:cs="Calibri"/>
        </w:rPr>
        <w:t xml:space="preserve">a </w:t>
      </w:r>
      <w:r w:rsidR="00AF7C64">
        <w:rPr>
          <w:rFonts w:cs="Calibri"/>
        </w:rPr>
        <w:t>aceleração da inflação dentre os preços livres (+19,6%, o equivalente a 0,11 ponto percentual do IPCA de julho</w:t>
      </w:r>
      <w:r>
        <w:rPr>
          <w:rFonts w:cs="Calibri"/>
        </w:rPr>
        <w:t>)</w:t>
      </w:r>
      <w:r w:rsidR="00AF7C64">
        <w:rPr>
          <w:rFonts w:cs="Calibri"/>
        </w:rPr>
        <w:t>.</w:t>
      </w:r>
    </w:p>
    <w:p w14:paraId="72C56E53" w14:textId="7C1494D8" w:rsidR="002A3454" w:rsidRDefault="004501EB" w:rsidP="004A65E6">
      <w:pPr>
        <w:jc w:val="both"/>
        <w:rPr>
          <w:rFonts w:cs="Calibri"/>
        </w:rPr>
      </w:pPr>
      <w:r>
        <w:rPr>
          <w:rFonts w:cs="Calibri"/>
        </w:rPr>
        <w:t>Tal resultado, certamente</w:t>
      </w:r>
      <w:r w:rsidR="00C158A1">
        <w:rPr>
          <w:rFonts w:cs="Calibri"/>
        </w:rPr>
        <w:t>,</w:t>
      </w:r>
      <w:r>
        <w:rPr>
          <w:rFonts w:cs="Calibri"/>
        </w:rPr>
        <w:t xml:space="preserve"> contribuiu para a retração de 0,9% no volume de serviços das atividades turísticas – </w:t>
      </w:r>
      <w:r w:rsidR="0055291E">
        <w:rPr>
          <w:rFonts w:cs="Calibri"/>
        </w:rPr>
        <w:t xml:space="preserve">desempenho </w:t>
      </w:r>
      <w:r>
        <w:rPr>
          <w:rFonts w:cs="Calibri"/>
        </w:rPr>
        <w:t>mais fraco para esse setor em meses de julho desde 2021 (-1,4%)</w:t>
      </w:r>
      <w:r w:rsidR="0055291E">
        <w:rPr>
          <w:rFonts w:cs="Calibri"/>
        </w:rPr>
        <w:t>. Os</w:t>
      </w:r>
      <w:r>
        <w:rPr>
          <w:rFonts w:cs="Calibri"/>
        </w:rPr>
        <w:t xml:space="preserve"> gastos com transporte costumam consumir parcela significativa do orçamento com transporte de passageiros</w:t>
      </w:r>
      <w:r w:rsidR="0055291E">
        <w:rPr>
          <w:rFonts w:cs="Calibri"/>
        </w:rPr>
        <w:t xml:space="preserve"> e</w:t>
      </w:r>
      <w:r w:rsidR="002A3454">
        <w:rPr>
          <w:rFonts w:cs="Calibri"/>
        </w:rPr>
        <w:t xml:space="preserve"> apres</w:t>
      </w:r>
      <w:r w:rsidR="00496B2F">
        <w:rPr>
          <w:rFonts w:cs="Calibri"/>
        </w:rPr>
        <w:t>e</w:t>
      </w:r>
      <w:r w:rsidR="002A3454">
        <w:rPr>
          <w:rFonts w:cs="Calibri"/>
        </w:rPr>
        <w:t>nt</w:t>
      </w:r>
      <w:r w:rsidR="0055291E">
        <w:rPr>
          <w:rFonts w:cs="Calibri"/>
        </w:rPr>
        <w:t>aram</w:t>
      </w:r>
      <w:r w:rsidR="002A3454">
        <w:rPr>
          <w:rFonts w:cs="Calibri"/>
        </w:rPr>
        <w:t xml:space="preserve"> queda de 2,4% ante junho. </w:t>
      </w:r>
      <w:r w:rsidR="0055291E">
        <w:rPr>
          <w:rFonts w:cs="Calibri"/>
        </w:rPr>
        <w:t>O</w:t>
      </w:r>
      <w:r w:rsidR="002A3454">
        <w:rPr>
          <w:rFonts w:cs="Calibri"/>
        </w:rPr>
        <w:t xml:space="preserve"> transporte aéreo</w:t>
      </w:r>
      <w:r w:rsidR="0055291E">
        <w:rPr>
          <w:rFonts w:cs="Calibri"/>
        </w:rPr>
        <w:t>, por sua vez,</w:t>
      </w:r>
      <w:r w:rsidR="002A3454">
        <w:rPr>
          <w:rFonts w:cs="Calibri"/>
        </w:rPr>
        <w:t xml:space="preserve"> registrou queda ainda maior naquele mês (3,1%).</w:t>
      </w:r>
    </w:p>
    <w:p w14:paraId="2C1EFC8D" w14:textId="7983E884" w:rsidR="00496B2F" w:rsidRPr="004D225E" w:rsidRDefault="00496B2F" w:rsidP="00496B2F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  <w:r w:rsidRPr="004D225E">
        <w:rPr>
          <w:rFonts w:cs="TT15Bt00"/>
          <w:b/>
          <w:lang w:eastAsia="pt-BR"/>
        </w:rPr>
        <w:t xml:space="preserve">QUADRO </w:t>
      </w:r>
      <w:r>
        <w:rPr>
          <w:rFonts w:cs="TT15Bt00"/>
          <w:b/>
          <w:lang w:eastAsia="pt-BR"/>
        </w:rPr>
        <w:t>II</w:t>
      </w:r>
    </w:p>
    <w:p w14:paraId="3BCB6E56" w14:textId="4FD5D39A" w:rsidR="00496B2F" w:rsidRPr="00C8796C" w:rsidRDefault="00496B2F" w:rsidP="00496B2F">
      <w:pPr>
        <w:autoSpaceDE w:val="0"/>
        <w:autoSpaceDN w:val="0"/>
        <w:spacing w:after="0" w:line="240" w:lineRule="auto"/>
        <w:jc w:val="center"/>
        <w:rPr>
          <w:rFonts w:cs="Calibri"/>
          <w:bCs/>
          <w:lang w:eastAsia="pt-BR"/>
        </w:rPr>
      </w:pPr>
      <w:r w:rsidRPr="00C8796C">
        <w:rPr>
          <w:rFonts w:cs="Calibri"/>
          <w:bCs/>
          <w:lang w:eastAsia="pt-BR"/>
        </w:rPr>
        <w:t>VOLUME DE RECEITAS D</w:t>
      </w:r>
      <w:r>
        <w:rPr>
          <w:rFonts w:cs="Calibri"/>
          <w:bCs/>
          <w:lang w:eastAsia="pt-BR"/>
        </w:rPr>
        <w:t xml:space="preserve">AS ATIVIDADES TURÍSTICAS </w:t>
      </w:r>
    </w:p>
    <w:p w14:paraId="0654AD2A" w14:textId="77777777" w:rsidR="00496B2F" w:rsidRPr="00F61D3E" w:rsidRDefault="00496B2F" w:rsidP="00496B2F">
      <w:pPr>
        <w:autoSpaceDE w:val="0"/>
        <w:autoSpaceDN w:val="0"/>
        <w:spacing w:after="0" w:line="240" w:lineRule="auto"/>
        <w:jc w:val="center"/>
        <w:rPr>
          <w:rFonts w:cs="Calibri"/>
          <w:i/>
          <w:iCs/>
          <w:lang w:eastAsia="pt-BR"/>
        </w:rPr>
      </w:pPr>
      <w:r w:rsidRPr="00F61D3E">
        <w:rPr>
          <w:rFonts w:cs="Calibri"/>
          <w:i/>
          <w:iCs/>
          <w:lang w:eastAsia="pt-BR"/>
        </w:rPr>
        <w:t xml:space="preserve">(Variações % em relação ao </w:t>
      </w:r>
      <w:r>
        <w:rPr>
          <w:rFonts w:cs="Calibri"/>
          <w:i/>
          <w:iCs/>
          <w:lang w:eastAsia="pt-BR"/>
        </w:rPr>
        <w:t>mês</w:t>
      </w:r>
      <w:r w:rsidRPr="00F61D3E">
        <w:rPr>
          <w:rFonts w:cs="Calibri"/>
          <w:i/>
          <w:iCs/>
          <w:lang w:eastAsia="pt-BR"/>
        </w:rPr>
        <w:t xml:space="preserve"> anterior</w:t>
      </w:r>
      <w:r>
        <w:rPr>
          <w:rFonts w:cs="Calibri"/>
          <w:i/>
          <w:iCs/>
          <w:lang w:eastAsia="pt-BR"/>
        </w:rPr>
        <w:t xml:space="preserve"> com ajuste sazonal</w:t>
      </w:r>
      <w:r w:rsidRPr="00F61D3E">
        <w:rPr>
          <w:rFonts w:cs="Calibri"/>
          <w:i/>
          <w:iCs/>
          <w:lang w:eastAsia="pt-BR"/>
        </w:rPr>
        <w:t>)</w:t>
      </w:r>
    </w:p>
    <w:p w14:paraId="50F3681E" w14:textId="326E68E8" w:rsidR="00496B2F" w:rsidRDefault="00496B2F" w:rsidP="004A65E6">
      <w:pPr>
        <w:jc w:val="both"/>
        <w:rPr>
          <w:rFonts w:cs="Calibri"/>
        </w:rPr>
      </w:pPr>
      <w:r w:rsidRPr="00496B2F">
        <w:rPr>
          <w:noProof/>
        </w:rPr>
        <w:drawing>
          <wp:inline distT="0" distB="0" distL="0" distR="0" wp14:anchorId="17972E7D" wp14:editId="5191D03B">
            <wp:extent cx="5400040" cy="1939290"/>
            <wp:effectExtent l="0" t="0" r="0" b="3810"/>
            <wp:docPr id="51307328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5BF0" w14:textId="77777777" w:rsidR="00351424" w:rsidRDefault="00351424" w:rsidP="004A65E6">
      <w:pPr>
        <w:jc w:val="both"/>
        <w:rPr>
          <w:rFonts w:cs="Calibri"/>
        </w:rPr>
      </w:pPr>
    </w:p>
    <w:p w14:paraId="5FD794FA" w14:textId="237CAAF5" w:rsidR="00351424" w:rsidRDefault="0055291E" w:rsidP="004A65E6">
      <w:pPr>
        <w:jc w:val="both"/>
        <w:rPr>
          <w:rFonts w:cs="Calibri"/>
        </w:rPr>
      </w:pPr>
      <w:r>
        <w:rPr>
          <w:rFonts w:cs="Calibri"/>
        </w:rPr>
        <w:t>O</w:t>
      </w:r>
      <w:r w:rsidR="00351424">
        <w:rPr>
          <w:rFonts w:cs="Calibri"/>
        </w:rPr>
        <w:t xml:space="preserve"> preço médio das passagens aéreas em voos domésticos tem se mantido em patamares elevados, impactando negativamente o desempenho das atividades turísticas. De acordo com levantamento mensal realizado pela </w:t>
      </w:r>
      <w:r>
        <w:rPr>
          <w:rFonts w:cs="Calibri"/>
        </w:rPr>
        <w:t xml:space="preserve">CNC, com base em dados da </w:t>
      </w:r>
      <w:r w:rsidR="00351424">
        <w:rPr>
          <w:rFonts w:cs="Calibri"/>
        </w:rPr>
        <w:t>Agência Nacional de Aviação Civil (</w:t>
      </w:r>
      <w:r w:rsidR="00C158A1">
        <w:rPr>
          <w:rFonts w:cs="Calibri"/>
        </w:rPr>
        <w:t>Anac</w:t>
      </w:r>
      <w:r w:rsidR="00351424">
        <w:rPr>
          <w:rFonts w:cs="Calibri"/>
        </w:rPr>
        <w:t>), a tarifa média nos voos domésticos voltou a romper a barreira dos R$ 600, situando-se</w:t>
      </w:r>
      <w:r w:rsidR="00C158A1">
        <w:rPr>
          <w:rFonts w:cs="Calibri"/>
        </w:rPr>
        <w:t>,</w:t>
      </w:r>
      <w:r w:rsidR="00351424">
        <w:rPr>
          <w:rFonts w:cs="Calibri"/>
        </w:rPr>
        <w:t xml:space="preserve"> em julho</w:t>
      </w:r>
      <w:r w:rsidR="00C158A1">
        <w:rPr>
          <w:rFonts w:cs="Calibri"/>
        </w:rPr>
        <w:t>,</w:t>
      </w:r>
      <w:r w:rsidR="00351424">
        <w:rPr>
          <w:rFonts w:cs="Calibri"/>
        </w:rPr>
        <w:t xml:space="preserve"> em R$</w:t>
      </w:r>
      <w:r w:rsidR="00C158A1">
        <w:rPr>
          <w:rFonts w:cs="Calibri"/>
        </w:rPr>
        <w:t xml:space="preserve"> </w:t>
      </w:r>
      <w:r w:rsidR="00351424">
        <w:rPr>
          <w:rFonts w:cs="Calibri"/>
        </w:rPr>
        <w:t xml:space="preserve">633,04 por bilhete.  </w:t>
      </w:r>
    </w:p>
    <w:p w14:paraId="37193965" w14:textId="77777777" w:rsidR="00595BD8" w:rsidRDefault="00595BD8" w:rsidP="004A65E6">
      <w:pPr>
        <w:jc w:val="both"/>
        <w:rPr>
          <w:rFonts w:cs="Calibri"/>
        </w:rPr>
      </w:pPr>
    </w:p>
    <w:p w14:paraId="0F4CFF1B" w14:textId="4DAEC8B4" w:rsidR="00595BD8" w:rsidRPr="004D225E" w:rsidRDefault="00595BD8" w:rsidP="00595BD8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  <w:r w:rsidRPr="004D225E">
        <w:rPr>
          <w:rFonts w:cs="TT15Bt00"/>
          <w:b/>
          <w:lang w:eastAsia="pt-BR"/>
        </w:rPr>
        <w:t xml:space="preserve">QUADRO </w:t>
      </w:r>
      <w:r>
        <w:rPr>
          <w:rFonts w:cs="TT15Bt00"/>
          <w:b/>
          <w:lang w:eastAsia="pt-BR"/>
        </w:rPr>
        <w:t>III</w:t>
      </w:r>
    </w:p>
    <w:p w14:paraId="17E35D58" w14:textId="281EB0A3" w:rsidR="00595BD8" w:rsidRPr="00C8796C" w:rsidRDefault="00595BD8" w:rsidP="00595BD8">
      <w:pPr>
        <w:autoSpaceDE w:val="0"/>
        <w:autoSpaceDN w:val="0"/>
        <w:spacing w:after="0" w:line="240" w:lineRule="auto"/>
        <w:jc w:val="center"/>
        <w:rPr>
          <w:rFonts w:cs="Calibri"/>
          <w:bCs/>
          <w:lang w:eastAsia="pt-BR"/>
        </w:rPr>
      </w:pPr>
      <w:r>
        <w:rPr>
          <w:rFonts w:cs="Calibri"/>
          <w:bCs/>
          <w:lang w:eastAsia="pt-BR"/>
        </w:rPr>
        <w:t>TARIFA</w:t>
      </w:r>
      <w:r w:rsidR="00326579">
        <w:rPr>
          <w:rFonts w:cs="Calibri"/>
          <w:bCs/>
          <w:lang w:eastAsia="pt-BR"/>
        </w:rPr>
        <w:t>S MENSAIS</w:t>
      </w:r>
      <w:r>
        <w:rPr>
          <w:rFonts w:cs="Calibri"/>
          <w:bCs/>
          <w:lang w:eastAsia="pt-BR"/>
        </w:rPr>
        <w:t xml:space="preserve"> MÉDIA</w:t>
      </w:r>
      <w:r w:rsidR="00326579">
        <w:rPr>
          <w:rFonts w:cs="Calibri"/>
          <w:bCs/>
          <w:lang w:eastAsia="pt-BR"/>
        </w:rPr>
        <w:t>S</w:t>
      </w:r>
      <w:r>
        <w:rPr>
          <w:rFonts w:cs="Calibri"/>
          <w:bCs/>
          <w:lang w:eastAsia="pt-BR"/>
        </w:rPr>
        <w:t xml:space="preserve"> EM VOOS DOMÉSTICOS</w:t>
      </w:r>
    </w:p>
    <w:p w14:paraId="0880BBBC" w14:textId="120C77A6" w:rsidR="00595BD8" w:rsidRPr="00F61D3E" w:rsidRDefault="00595BD8" w:rsidP="00595BD8">
      <w:pPr>
        <w:autoSpaceDE w:val="0"/>
        <w:autoSpaceDN w:val="0"/>
        <w:spacing w:after="0" w:line="240" w:lineRule="auto"/>
        <w:jc w:val="center"/>
        <w:rPr>
          <w:rFonts w:cs="Calibri"/>
          <w:i/>
          <w:iCs/>
          <w:lang w:eastAsia="pt-BR"/>
        </w:rPr>
      </w:pPr>
      <w:r w:rsidRPr="00F61D3E">
        <w:rPr>
          <w:rFonts w:cs="Calibri"/>
          <w:i/>
          <w:iCs/>
          <w:lang w:eastAsia="pt-BR"/>
        </w:rPr>
        <w:t>(</w:t>
      </w:r>
      <w:r w:rsidR="00326579">
        <w:rPr>
          <w:rFonts w:cs="Calibri"/>
          <w:i/>
          <w:iCs/>
          <w:lang w:eastAsia="pt-BR"/>
        </w:rPr>
        <w:t>R$</w:t>
      </w:r>
      <w:r w:rsidRPr="00F61D3E">
        <w:rPr>
          <w:rFonts w:cs="Calibri"/>
          <w:i/>
          <w:iCs/>
          <w:lang w:eastAsia="pt-BR"/>
        </w:rPr>
        <w:t>)</w:t>
      </w:r>
    </w:p>
    <w:p w14:paraId="027CF844" w14:textId="77777777" w:rsidR="00595BD8" w:rsidRDefault="00595BD8" w:rsidP="004A65E6">
      <w:pPr>
        <w:jc w:val="both"/>
        <w:rPr>
          <w:rFonts w:cs="Calibri"/>
        </w:rPr>
      </w:pPr>
    </w:p>
    <w:p w14:paraId="318CA590" w14:textId="03646ABB" w:rsidR="004A65E6" w:rsidRDefault="00351424" w:rsidP="004A65E6">
      <w:pPr>
        <w:jc w:val="both"/>
        <w:rPr>
          <w:rFonts w:cs="Calibri"/>
        </w:rPr>
      </w:pPr>
      <w:r w:rsidRPr="00351424">
        <w:rPr>
          <w:noProof/>
        </w:rPr>
        <w:lastRenderedPageBreak/>
        <w:drawing>
          <wp:inline distT="0" distB="0" distL="0" distR="0" wp14:anchorId="39923109" wp14:editId="73CECE91">
            <wp:extent cx="5400040" cy="2235835"/>
            <wp:effectExtent l="0" t="0" r="0" b="0"/>
            <wp:docPr id="96243829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853F" w14:textId="7B331798" w:rsidR="00FC7582" w:rsidRPr="00326579" w:rsidRDefault="0055291E" w:rsidP="004A65E6">
      <w:pPr>
        <w:jc w:val="both"/>
        <w:rPr>
          <w:rFonts w:cs="Calibri"/>
        </w:rPr>
      </w:pPr>
      <w:r>
        <w:rPr>
          <w:rFonts w:cs="Calibri"/>
        </w:rPr>
        <w:t>Ainda s</w:t>
      </w:r>
      <w:r w:rsidR="00FC7582" w:rsidRPr="00326579">
        <w:rPr>
          <w:rFonts w:cs="Calibri"/>
        </w:rPr>
        <w:t xml:space="preserve">egundo </w:t>
      </w:r>
      <w:r>
        <w:rPr>
          <w:rFonts w:cs="Calibri"/>
        </w:rPr>
        <w:t xml:space="preserve">o </w:t>
      </w:r>
      <w:r w:rsidR="00FC7582" w:rsidRPr="00326579">
        <w:rPr>
          <w:rFonts w:cs="Calibri"/>
        </w:rPr>
        <w:t xml:space="preserve">levantamento da CNC, considerando os 36 principais aeroportos do </w:t>
      </w:r>
      <w:r w:rsidR="00A06A4C" w:rsidRPr="00326579">
        <w:rPr>
          <w:rFonts w:cs="Calibri"/>
        </w:rPr>
        <w:t>B</w:t>
      </w:r>
      <w:r w:rsidR="00FC7582" w:rsidRPr="00326579">
        <w:rPr>
          <w:rFonts w:cs="Calibri"/>
        </w:rPr>
        <w:t>rasil</w:t>
      </w:r>
      <w:r w:rsidR="00A06A4C" w:rsidRPr="00326579">
        <w:rPr>
          <w:rFonts w:cs="Calibri"/>
        </w:rPr>
        <w:t xml:space="preserve">, responsáveis por 93% do </w:t>
      </w:r>
      <w:r w:rsidR="00C158A1">
        <w:rPr>
          <w:rFonts w:cs="Calibri"/>
        </w:rPr>
        <w:t>fluxo</w:t>
      </w:r>
      <w:r w:rsidR="00C158A1" w:rsidRPr="00326579">
        <w:rPr>
          <w:rFonts w:cs="Calibri"/>
        </w:rPr>
        <w:t xml:space="preserve"> </w:t>
      </w:r>
      <w:r w:rsidR="00A06A4C" w:rsidRPr="00326579">
        <w:rPr>
          <w:rFonts w:cs="Calibri"/>
        </w:rPr>
        <w:t xml:space="preserve">de passageiros domésticos, </w:t>
      </w:r>
      <w:r w:rsidR="00A915C2" w:rsidRPr="00326579">
        <w:rPr>
          <w:rFonts w:cs="Calibri"/>
        </w:rPr>
        <w:t>os trechos</w:t>
      </w:r>
      <w:r w:rsidR="00A06A4C" w:rsidRPr="00326579">
        <w:rPr>
          <w:rFonts w:cs="Calibri"/>
        </w:rPr>
        <w:t xml:space="preserve"> com </w:t>
      </w:r>
      <w:r w:rsidR="00A915C2" w:rsidRPr="00326579">
        <w:rPr>
          <w:rFonts w:cs="Calibri"/>
        </w:rPr>
        <w:t>as</w:t>
      </w:r>
      <w:r w:rsidR="00A06A4C" w:rsidRPr="00326579">
        <w:rPr>
          <w:rFonts w:cs="Calibri"/>
        </w:rPr>
        <w:t xml:space="preserve"> tarifas aéreas médias mais elevadas são </w:t>
      </w:r>
      <w:r w:rsidR="00C158A1">
        <w:rPr>
          <w:rFonts w:cs="Calibri"/>
        </w:rPr>
        <w:t xml:space="preserve">os </w:t>
      </w:r>
      <w:r w:rsidR="00A06A4C" w:rsidRPr="00326579">
        <w:rPr>
          <w:rFonts w:cs="Calibri"/>
        </w:rPr>
        <w:t xml:space="preserve">que ligam os aeroportos de Santarém-PA a Ilhéus-BA (R$ 3.694,90); Porto </w:t>
      </w:r>
      <w:proofErr w:type="spellStart"/>
      <w:r w:rsidR="00A06A4C" w:rsidRPr="00326579">
        <w:rPr>
          <w:rFonts w:cs="Calibri"/>
        </w:rPr>
        <w:t>Seguro-BA</w:t>
      </w:r>
      <w:proofErr w:type="spellEnd"/>
      <w:r w:rsidR="00A06A4C" w:rsidRPr="00326579">
        <w:rPr>
          <w:rFonts w:cs="Calibri"/>
        </w:rPr>
        <w:t xml:space="preserve"> a </w:t>
      </w:r>
      <w:r w:rsidR="00326579" w:rsidRPr="00326579">
        <w:rPr>
          <w:rFonts w:cs="Calibri"/>
        </w:rPr>
        <w:t>Jericoacoara</w:t>
      </w:r>
      <w:r w:rsidR="00A06A4C" w:rsidRPr="00326579">
        <w:rPr>
          <w:rFonts w:cs="Calibri"/>
        </w:rPr>
        <w:t>-CE (R$ 3.499,00) e Santarém-PA a Teresina-PI (R$ 2.796,04).</w:t>
      </w:r>
    </w:p>
    <w:p w14:paraId="46963895" w14:textId="73C78313" w:rsidR="00737728" w:rsidRPr="00326579" w:rsidRDefault="00737728" w:rsidP="004A65E6">
      <w:pPr>
        <w:jc w:val="both"/>
        <w:rPr>
          <w:rFonts w:cs="Calibri"/>
        </w:rPr>
      </w:pPr>
      <w:r w:rsidRPr="00326579">
        <w:rPr>
          <w:rFonts w:cs="Calibri"/>
        </w:rPr>
        <w:t>Embora, no acumulado dos sete primeiros meses do ano, a quantidade de passageiros pagantes transportados apresente avanço de 4,7% ante o mesmo período do ano passado, tal avanço vem sendo sustentado pel</w:t>
      </w:r>
      <w:r w:rsidR="00FC7582" w:rsidRPr="00326579">
        <w:rPr>
          <w:rFonts w:cs="Calibri"/>
        </w:rPr>
        <w:t>o</w:t>
      </w:r>
      <w:r w:rsidRPr="00326579">
        <w:rPr>
          <w:rFonts w:cs="Calibri"/>
        </w:rPr>
        <w:t xml:space="preserve"> crescimento na quantidade de passageiros em voos internacionais (+18,8%, contra +1,0% nos voos domésticos).</w:t>
      </w:r>
    </w:p>
    <w:p w14:paraId="638427D7" w14:textId="3A1D28CD" w:rsidR="00FC7582" w:rsidRPr="00326579" w:rsidRDefault="00737728" w:rsidP="004A65E6">
      <w:pPr>
        <w:jc w:val="both"/>
        <w:rPr>
          <w:rFonts w:cs="Calibri"/>
        </w:rPr>
      </w:pPr>
      <w:r w:rsidRPr="00326579">
        <w:rPr>
          <w:rFonts w:cs="Calibri"/>
        </w:rPr>
        <w:t>N</w:t>
      </w:r>
      <w:r w:rsidR="004A65E6" w:rsidRPr="00326579">
        <w:rPr>
          <w:rFonts w:cs="Calibri"/>
        </w:rPr>
        <w:t>o</w:t>
      </w:r>
      <w:r w:rsidRPr="00326579">
        <w:rPr>
          <w:rFonts w:cs="Calibri"/>
        </w:rPr>
        <w:t xml:space="preserve">s últimos doze meses, </w:t>
      </w:r>
      <w:r w:rsidR="004A65E6" w:rsidRPr="00326579">
        <w:rPr>
          <w:rFonts w:cs="Calibri"/>
        </w:rPr>
        <w:t>a inflação de serviços (+</w:t>
      </w:r>
      <w:r w:rsidRPr="00326579">
        <w:rPr>
          <w:rFonts w:cs="Calibri"/>
        </w:rPr>
        <w:t>5</w:t>
      </w:r>
      <w:r w:rsidR="004A65E6" w:rsidRPr="00326579">
        <w:rPr>
          <w:rFonts w:cs="Calibri"/>
        </w:rPr>
        <w:t>,</w:t>
      </w:r>
      <w:r w:rsidRPr="00326579">
        <w:rPr>
          <w:rFonts w:cs="Calibri"/>
        </w:rPr>
        <w:t>0</w:t>
      </w:r>
      <w:r w:rsidR="004A65E6" w:rsidRPr="00326579">
        <w:rPr>
          <w:rFonts w:cs="Calibri"/>
        </w:rPr>
        <w:t>%) segue acima do IPCA geral (+</w:t>
      </w:r>
      <w:r w:rsidRPr="00326579">
        <w:rPr>
          <w:rFonts w:cs="Calibri"/>
        </w:rPr>
        <w:t>4</w:t>
      </w:r>
      <w:r w:rsidR="004A65E6" w:rsidRPr="00326579">
        <w:rPr>
          <w:rFonts w:cs="Calibri"/>
        </w:rPr>
        <w:t>,</w:t>
      </w:r>
      <w:r w:rsidRPr="00326579">
        <w:rPr>
          <w:rFonts w:cs="Calibri"/>
        </w:rPr>
        <w:t>5</w:t>
      </w:r>
      <w:r w:rsidR="004A65E6" w:rsidRPr="00326579">
        <w:rPr>
          <w:rFonts w:cs="Calibri"/>
        </w:rPr>
        <w:t>%)</w:t>
      </w:r>
      <w:r w:rsidR="00CD319F">
        <w:rPr>
          <w:rFonts w:cs="Calibri"/>
        </w:rPr>
        <w:t>,</w:t>
      </w:r>
      <w:r w:rsidR="0055291E">
        <w:rPr>
          <w:rFonts w:cs="Calibri"/>
        </w:rPr>
        <w:t xml:space="preserve"> apontando</w:t>
      </w:r>
      <w:r w:rsidR="004A65E6" w:rsidRPr="00326579">
        <w:rPr>
          <w:rFonts w:cs="Calibri"/>
        </w:rPr>
        <w:t>, entretanto, desaceleração ante os +</w:t>
      </w:r>
      <w:r w:rsidRPr="00326579">
        <w:rPr>
          <w:rFonts w:cs="Calibri"/>
        </w:rPr>
        <w:t>5</w:t>
      </w:r>
      <w:r w:rsidR="004A65E6" w:rsidRPr="00326579">
        <w:rPr>
          <w:rFonts w:cs="Calibri"/>
        </w:rPr>
        <w:t>,</w:t>
      </w:r>
      <w:r w:rsidRPr="00326579">
        <w:rPr>
          <w:rFonts w:cs="Calibri"/>
        </w:rPr>
        <w:t>6</w:t>
      </w:r>
      <w:r w:rsidR="004A65E6" w:rsidRPr="00326579">
        <w:rPr>
          <w:rFonts w:cs="Calibri"/>
        </w:rPr>
        <w:t>%</w:t>
      </w:r>
      <w:r w:rsidR="00CD319F">
        <w:rPr>
          <w:rFonts w:cs="Calibri"/>
        </w:rPr>
        <w:t>,</w:t>
      </w:r>
      <w:r w:rsidR="004A65E6" w:rsidRPr="00326579">
        <w:rPr>
          <w:rFonts w:cs="Calibri"/>
        </w:rPr>
        <w:t xml:space="preserve"> observados no acumulado de doze meses até </w:t>
      </w:r>
      <w:r w:rsidRPr="00326579">
        <w:rPr>
          <w:rFonts w:cs="Calibri"/>
        </w:rPr>
        <w:t>julho</w:t>
      </w:r>
      <w:r w:rsidR="004A65E6" w:rsidRPr="00326579">
        <w:rPr>
          <w:rFonts w:cs="Calibri"/>
        </w:rPr>
        <w:t xml:space="preserve"> de 2023. </w:t>
      </w:r>
      <w:r w:rsidRPr="00326579">
        <w:rPr>
          <w:rFonts w:cs="Calibri"/>
        </w:rPr>
        <w:t xml:space="preserve">Apesar da convergência, os resultados acima do esperado do nível geral de atividade no segundo trimestre </w:t>
      </w:r>
      <w:r w:rsidR="00FC7582" w:rsidRPr="00326579">
        <w:rPr>
          <w:rFonts w:cs="Calibri"/>
        </w:rPr>
        <w:t xml:space="preserve">e as expectativas de inflação para 2025 próximas ao teto do intervalo da meta para 2025 (4,5%) </w:t>
      </w:r>
      <w:r w:rsidR="00CD319F" w:rsidRPr="00326579">
        <w:rPr>
          <w:rFonts w:cs="Calibri"/>
        </w:rPr>
        <w:t>t</w:t>
      </w:r>
      <w:r w:rsidR="00CD319F">
        <w:rPr>
          <w:rFonts w:cs="Calibri"/>
        </w:rPr>
        <w:t>ê</w:t>
      </w:r>
      <w:r w:rsidR="00CD319F" w:rsidRPr="00326579">
        <w:rPr>
          <w:rFonts w:cs="Calibri"/>
        </w:rPr>
        <w:t xml:space="preserve">m </w:t>
      </w:r>
      <w:r w:rsidR="00FC7582" w:rsidRPr="00326579">
        <w:rPr>
          <w:rFonts w:cs="Calibri"/>
        </w:rPr>
        <w:t>reforçado expectativas quanto a correções na taxa básica de juros nas próximas reuniões do Copom, o que historicamente tende a afetar menos o consumo de serviços do que o de bens.</w:t>
      </w:r>
    </w:p>
    <w:p w14:paraId="00D21236" w14:textId="3ADE552C" w:rsidR="004A65E6" w:rsidRDefault="004A65E6" w:rsidP="004A65E6">
      <w:pPr>
        <w:jc w:val="both"/>
        <w:rPr>
          <w:rFonts w:cs="Calibri"/>
        </w:rPr>
      </w:pPr>
      <w:r w:rsidRPr="00326579">
        <w:rPr>
          <w:rFonts w:cs="Calibri"/>
        </w:rPr>
        <w:t xml:space="preserve">Diante desse </w:t>
      </w:r>
      <w:r w:rsidR="00326579" w:rsidRPr="00326579">
        <w:rPr>
          <w:rFonts w:cs="Calibri"/>
        </w:rPr>
        <w:t>cenário</w:t>
      </w:r>
      <w:r w:rsidR="00A915C2">
        <w:rPr>
          <w:rFonts w:cs="Calibri"/>
        </w:rPr>
        <w:t>,</w:t>
      </w:r>
      <w:r w:rsidR="00326579" w:rsidRPr="00326579">
        <w:rPr>
          <w:rFonts w:cs="Calibri"/>
        </w:rPr>
        <w:t xml:space="preserve"> a</w:t>
      </w:r>
      <w:r w:rsidRPr="00326579">
        <w:rPr>
          <w:rFonts w:cs="Calibri"/>
        </w:rPr>
        <w:t xml:space="preserve"> CNC revisou de +2,</w:t>
      </w:r>
      <w:r w:rsidR="00FC7582" w:rsidRPr="00326579">
        <w:rPr>
          <w:rFonts w:cs="Calibri"/>
        </w:rPr>
        <w:t>2</w:t>
      </w:r>
      <w:r w:rsidRPr="00326579">
        <w:rPr>
          <w:rFonts w:cs="Calibri"/>
        </w:rPr>
        <w:t>% para +2,</w:t>
      </w:r>
      <w:r w:rsidR="00326579">
        <w:rPr>
          <w:rFonts w:cs="Calibri"/>
        </w:rPr>
        <w:t>4</w:t>
      </w:r>
      <w:r w:rsidRPr="00326579">
        <w:rPr>
          <w:rFonts w:cs="Calibri"/>
        </w:rPr>
        <w:t xml:space="preserve">% sua expectativa de variação do volume de serviços em relação ao ano passado. Para o setor de turismo, a entidade </w:t>
      </w:r>
      <w:r w:rsidR="00CD319F">
        <w:rPr>
          <w:rFonts w:cs="Calibri"/>
        </w:rPr>
        <w:t xml:space="preserve">manteve </w:t>
      </w:r>
      <w:r w:rsidR="00326579">
        <w:rPr>
          <w:rFonts w:cs="Calibri"/>
        </w:rPr>
        <w:t>em</w:t>
      </w:r>
      <w:r w:rsidRPr="00326579">
        <w:rPr>
          <w:rFonts w:cs="Calibri"/>
        </w:rPr>
        <w:t xml:space="preserve"> +</w:t>
      </w:r>
      <w:r w:rsidR="00FC7582" w:rsidRPr="00326579">
        <w:rPr>
          <w:rFonts w:cs="Calibri"/>
        </w:rPr>
        <w:t>3</w:t>
      </w:r>
      <w:r w:rsidRPr="00326579">
        <w:rPr>
          <w:rFonts w:cs="Calibri"/>
        </w:rPr>
        <w:t>,</w:t>
      </w:r>
      <w:r w:rsidR="00FC7582" w:rsidRPr="00326579">
        <w:rPr>
          <w:rFonts w:cs="Calibri"/>
        </w:rPr>
        <w:t>0</w:t>
      </w:r>
      <w:r w:rsidRPr="00326579">
        <w:rPr>
          <w:rFonts w:cs="Calibri"/>
        </w:rPr>
        <w:t>% a previsão para a variação do volume de receitas na comparação com o ano</w:t>
      </w:r>
      <w:r>
        <w:rPr>
          <w:rFonts w:cs="Calibri"/>
        </w:rPr>
        <w:t xml:space="preserve"> passado.</w:t>
      </w:r>
      <w:r w:rsidRPr="009430E5">
        <w:rPr>
          <w:rFonts w:cs="Calibri"/>
        </w:rPr>
        <w:t xml:space="preserve"> </w:t>
      </w:r>
    </w:p>
    <w:p w14:paraId="16115ACA" w14:textId="77777777" w:rsidR="004A65E6" w:rsidRDefault="004A65E6" w:rsidP="004A65E6">
      <w:pPr>
        <w:jc w:val="both"/>
        <w:rPr>
          <w:rFonts w:cs="Calibri"/>
        </w:rPr>
      </w:pPr>
    </w:p>
    <w:p w14:paraId="32D4C190" w14:textId="77777777" w:rsidR="004A65E6" w:rsidRPr="004D225E" w:rsidRDefault="004A65E6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TT15Bt00"/>
          <w:b/>
          <w:lang w:eastAsia="pt-BR"/>
        </w:rPr>
      </w:pPr>
      <w:r w:rsidRPr="004D225E">
        <w:rPr>
          <w:rFonts w:cs="TT15Bt00"/>
          <w:b/>
          <w:lang w:eastAsia="pt-BR"/>
        </w:rPr>
        <w:t xml:space="preserve">QUADRO </w:t>
      </w:r>
      <w:r>
        <w:rPr>
          <w:rFonts w:cs="TT15Bt00"/>
          <w:b/>
          <w:lang w:eastAsia="pt-BR"/>
        </w:rPr>
        <w:t>IV</w:t>
      </w:r>
    </w:p>
    <w:p w14:paraId="27128FE9" w14:textId="77777777" w:rsidR="004A65E6" w:rsidRPr="00C8796C" w:rsidRDefault="004A65E6" w:rsidP="004A65E6">
      <w:pPr>
        <w:autoSpaceDE w:val="0"/>
        <w:autoSpaceDN w:val="0"/>
        <w:spacing w:after="0" w:line="240" w:lineRule="auto"/>
        <w:jc w:val="center"/>
        <w:rPr>
          <w:rFonts w:cs="Calibri"/>
          <w:bCs/>
          <w:lang w:eastAsia="pt-BR"/>
        </w:rPr>
      </w:pPr>
      <w:r w:rsidRPr="00C8796C">
        <w:rPr>
          <w:rFonts w:cs="Calibri"/>
          <w:bCs/>
          <w:lang w:eastAsia="pt-BR"/>
        </w:rPr>
        <w:t>VOLUME DE RECEITAS DOS SERVIÇOS</w:t>
      </w:r>
      <w:r>
        <w:rPr>
          <w:rFonts w:cs="Calibri"/>
          <w:bCs/>
          <w:lang w:eastAsia="pt-BR"/>
        </w:rPr>
        <w:t xml:space="preserve"> E DO TURISMO</w:t>
      </w:r>
    </w:p>
    <w:p w14:paraId="0E27B0A2" w14:textId="77777777" w:rsidR="004A65E6" w:rsidRDefault="004A65E6" w:rsidP="004A65E6">
      <w:pPr>
        <w:autoSpaceDE w:val="0"/>
        <w:autoSpaceDN w:val="0"/>
        <w:spacing w:after="0" w:line="240" w:lineRule="auto"/>
        <w:jc w:val="center"/>
        <w:rPr>
          <w:rFonts w:cs="Calibri"/>
          <w:i/>
          <w:iCs/>
          <w:lang w:eastAsia="pt-BR"/>
        </w:rPr>
      </w:pPr>
      <w:r w:rsidRPr="00F61D3E">
        <w:rPr>
          <w:rFonts w:cs="Calibri"/>
          <w:i/>
          <w:iCs/>
          <w:lang w:eastAsia="pt-BR"/>
        </w:rPr>
        <w:t xml:space="preserve">(Variações % em relação ao </w:t>
      </w:r>
      <w:r>
        <w:rPr>
          <w:rFonts w:cs="Calibri"/>
          <w:i/>
          <w:iCs/>
          <w:lang w:eastAsia="pt-BR"/>
        </w:rPr>
        <w:t>ano</w:t>
      </w:r>
      <w:r w:rsidRPr="00F61D3E">
        <w:rPr>
          <w:rFonts w:cs="Calibri"/>
          <w:i/>
          <w:iCs/>
          <w:lang w:eastAsia="pt-BR"/>
        </w:rPr>
        <w:t xml:space="preserve"> anterior)</w:t>
      </w:r>
    </w:p>
    <w:bookmarkEnd w:id="0"/>
    <w:p w14:paraId="23AFDD8E" w14:textId="7E11E85E" w:rsidR="004A65E6" w:rsidRDefault="004A65E6" w:rsidP="004A65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0319E4CE" w14:textId="1914201A" w:rsidR="00B56B34" w:rsidRDefault="00326579" w:rsidP="00545DFB">
      <w:pPr>
        <w:jc w:val="center"/>
        <w:rPr>
          <w:b/>
          <w:bCs/>
        </w:rPr>
      </w:pPr>
      <w:r w:rsidRPr="00326579">
        <w:rPr>
          <w:noProof/>
        </w:rPr>
        <w:lastRenderedPageBreak/>
        <w:drawing>
          <wp:inline distT="0" distB="0" distL="0" distR="0" wp14:anchorId="0023B96D" wp14:editId="0D7BE2E5">
            <wp:extent cx="5400040" cy="1397635"/>
            <wp:effectExtent l="0" t="0" r="0" b="0"/>
            <wp:docPr id="124800788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B34" w:rsidSect="00315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701" w:bottom="1276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5CD5" w14:textId="77777777" w:rsidR="00802C9E" w:rsidRDefault="00802C9E" w:rsidP="00A86524">
      <w:pPr>
        <w:spacing w:after="0" w:line="240" w:lineRule="auto"/>
      </w:pPr>
      <w:r>
        <w:separator/>
      </w:r>
    </w:p>
  </w:endnote>
  <w:endnote w:type="continuationSeparator" w:id="0">
    <w:p w14:paraId="76E37F73" w14:textId="77777777" w:rsidR="00802C9E" w:rsidRDefault="00802C9E" w:rsidP="00A8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16AF" w14:textId="77777777" w:rsidR="00771C48" w:rsidRDefault="00DA634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AC890" wp14:editId="44CD2882">
              <wp:simplePos x="0" y="0"/>
              <wp:positionH relativeFrom="column">
                <wp:posOffset>-1105535</wp:posOffset>
              </wp:positionH>
              <wp:positionV relativeFrom="paragraph">
                <wp:posOffset>387350</wp:posOffset>
              </wp:positionV>
              <wp:extent cx="7573645" cy="219075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3645" cy="219075"/>
                      </a:xfrm>
                      <a:prstGeom prst="rect">
                        <a:avLst/>
                      </a:prstGeom>
                      <a:solidFill>
                        <a:srgbClr val="0130A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4D536" id="Retângulo 9" o:spid="_x0000_s1026" style="position:absolute;margin-left:-87.05pt;margin-top:30.5pt;width:596.3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" fillcolor="#0130a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5557" w14:textId="77777777" w:rsidR="00A67622" w:rsidRDefault="00DA634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97E829" wp14:editId="17B213B6">
              <wp:simplePos x="0" y="0"/>
              <wp:positionH relativeFrom="column">
                <wp:posOffset>-1099185</wp:posOffset>
              </wp:positionH>
              <wp:positionV relativeFrom="paragraph">
                <wp:posOffset>424180</wp:posOffset>
              </wp:positionV>
              <wp:extent cx="7573645" cy="219075"/>
              <wp:effectExtent l="0" t="0" r="0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3645" cy="219075"/>
                      </a:xfrm>
                      <a:prstGeom prst="rect">
                        <a:avLst/>
                      </a:prstGeom>
                      <a:solidFill>
                        <a:srgbClr val="0130A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2BDB4" id="Retângulo 8" o:spid="_x0000_s1026" style="position:absolute;margin-left:-86.55pt;margin-top:33.4pt;width:596.3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" fillcolor="#0130a4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D5A0" w14:textId="77777777" w:rsidR="008C5E7C" w:rsidRDefault="00DA634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E2330" wp14:editId="66F8C7E5">
              <wp:simplePos x="0" y="0"/>
              <wp:positionH relativeFrom="column">
                <wp:posOffset>-1118235</wp:posOffset>
              </wp:positionH>
              <wp:positionV relativeFrom="paragraph">
                <wp:posOffset>387350</wp:posOffset>
              </wp:positionV>
              <wp:extent cx="7586345" cy="219075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6345" cy="219075"/>
                      </a:xfrm>
                      <a:prstGeom prst="rect">
                        <a:avLst/>
                      </a:prstGeom>
                      <a:solidFill>
                        <a:srgbClr val="0130A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05E02" id="Retângulo 6" o:spid="_x0000_s1026" style="position:absolute;margin-left:-88.05pt;margin-top:30.5pt;width:597.3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" fillcolor="#0130a4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7173" w14:textId="77777777" w:rsidR="00802C9E" w:rsidRDefault="00802C9E" w:rsidP="00A86524">
      <w:pPr>
        <w:spacing w:after="0" w:line="240" w:lineRule="auto"/>
      </w:pPr>
      <w:r>
        <w:separator/>
      </w:r>
    </w:p>
  </w:footnote>
  <w:footnote w:type="continuationSeparator" w:id="0">
    <w:p w14:paraId="29E6C367" w14:textId="77777777" w:rsidR="00802C9E" w:rsidRDefault="00802C9E" w:rsidP="00A8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7764" w14:textId="77777777" w:rsidR="00626D4C" w:rsidRDefault="00DA6345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33D097C" wp14:editId="37A1D7ED">
          <wp:simplePos x="0" y="0"/>
          <wp:positionH relativeFrom="column">
            <wp:posOffset>-1069340</wp:posOffset>
          </wp:positionH>
          <wp:positionV relativeFrom="paragraph">
            <wp:posOffset>-65405</wp:posOffset>
          </wp:positionV>
          <wp:extent cx="7571740" cy="723900"/>
          <wp:effectExtent l="0" t="0" r="0" b="0"/>
          <wp:wrapNone/>
          <wp:docPr id="11" name="Imagem 9849669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8496692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F100" w14:textId="77777777" w:rsidR="00A86524" w:rsidRDefault="00DA6345" w:rsidP="00A8652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E57EEE" wp14:editId="3D435684">
          <wp:simplePos x="0" y="0"/>
          <wp:positionH relativeFrom="column">
            <wp:posOffset>-1101725</wp:posOffset>
          </wp:positionH>
          <wp:positionV relativeFrom="paragraph">
            <wp:posOffset>-76200</wp:posOffset>
          </wp:positionV>
          <wp:extent cx="7565390" cy="723265"/>
          <wp:effectExtent l="0" t="0" r="0" b="0"/>
          <wp:wrapNone/>
          <wp:docPr id="10" name="Imagem 15937340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37340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7748" w14:textId="77777777" w:rsidR="00736188" w:rsidRDefault="00DA6345" w:rsidP="008B184E">
    <w:pPr>
      <w:pStyle w:val="Cabealho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25AAE40B" wp14:editId="27FB32F2">
          <wp:simplePos x="0" y="0"/>
          <wp:positionH relativeFrom="column">
            <wp:posOffset>-1200150</wp:posOffset>
          </wp:positionH>
          <wp:positionV relativeFrom="paragraph">
            <wp:posOffset>-457200</wp:posOffset>
          </wp:positionV>
          <wp:extent cx="7668895" cy="2409825"/>
          <wp:effectExtent l="0" t="0" r="0" b="0"/>
          <wp:wrapNone/>
          <wp:docPr id="7" name="Imagem 7054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0542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240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1"/>
    <w:rsid w:val="000343A8"/>
    <w:rsid w:val="000429EA"/>
    <w:rsid w:val="00044F49"/>
    <w:rsid w:val="00057106"/>
    <w:rsid w:val="00075DD4"/>
    <w:rsid w:val="00076CB3"/>
    <w:rsid w:val="000A3A96"/>
    <w:rsid w:val="000C316D"/>
    <w:rsid w:val="000D63EE"/>
    <w:rsid w:val="000E7805"/>
    <w:rsid w:val="000F2E60"/>
    <w:rsid w:val="0010414D"/>
    <w:rsid w:val="001063CE"/>
    <w:rsid w:val="00117865"/>
    <w:rsid w:val="001757E7"/>
    <w:rsid w:val="00180BB9"/>
    <w:rsid w:val="001A543E"/>
    <w:rsid w:val="001F67D2"/>
    <w:rsid w:val="002218CA"/>
    <w:rsid w:val="00227BB8"/>
    <w:rsid w:val="00240D47"/>
    <w:rsid w:val="00264A58"/>
    <w:rsid w:val="00280AF5"/>
    <w:rsid w:val="002A16A6"/>
    <w:rsid w:val="002A3454"/>
    <w:rsid w:val="002B1117"/>
    <w:rsid w:val="003127FD"/>
    <w:rsid w:val="00315D80"/>
    <w:rsid w:val="00326579"/>
    <w:rsid w:val="00351424"/>
    <w:rsid w:val="00364569"/>
    <w:rsid w:val="00373F60"/>
    <w:rsid w:val="00387F8A"/>
    <w:rsid w:val="00394CEA"/>
    <w:rsid w:val="003A1261"/>
    <w:rsid w:val="003A423B"/>
    <w:rsid w:val="003B180D"/>
    <w:rsid w:val="003B77EF"/>
    <w:rsid w:val="003D01A8"/>
    <w:rsid w:val="00401021"/>
    <w:rsid w:val="00411A10"/>
    <w:rsid w:val="00414F06"/>
    <w:rsid w:val="004314EC"/>
    <w:rsid w:val="0044687C"/>
    <w:rsid w:val="004501EB"/>
    <w:rsid w:val="00486C7B"/>
    <w:rsid w:val="00491CA1"/>
    <w:rsid w:val="00496B2F"/>
    <w:rsid w:val="00497F45"/>
    <w:rsid w:val="004A65E6"/>
    <w:rsid w:val="004D159D"/>
    <w:rsid w:val="00525E0E"/>
    <w:rsid w:val="00545DFB"/>
    <w:rsid w:val="0055291E"/>
    <w:rsid w:val="00557998"/>
    <w:rsid w:val="00595BD8"/>
    <w:rsid w:val="00596782"/>
    <w:rsid w:val="005A6B94"/>
    <w:rsid w:val="005C08BB"/>
    <w:rsid w:val="00626D4C"/>
    <w:rsid w:val="00634019"/>
    <w:rsid w:val="00635CFD"/>
    <w:rsid w:val="0064663F"/>
    <w:rsid w:val="006477B1"/>
    <w:rsid w:val="0065071D"/>
    <w:rsid w:val="006569D6"/>
    <w:rsid w:val="00683562"/>
    <w:rsid w:val="006E40C0"/>
    <w:rsid w:val="007114C6"/>
    <w:rsid w:val="007119E2"/>
    <w:rsid w:val="00714368"/>
    <w:rsid w:val="00731EF6"/>
    <w:rsid w:val="007325D7"/>
    <w:rsid w:val="00736188"/>
    <w:rsid w:val="00737728"/>
    <w:rsid w:val="00745255"/>
    <w:rsid w:val="00763346"/>
    <w:rsid w:val="00771C48"/>
    <w:rsid w:val="00793A85"/>
    <w:rsid w:val="007A586F"/>
    <w:rsid w:val="007B0BB4"/>
    <w:rsid w:val="007C73E5"/>
    <w:rsid w:val="007D68FC"/>
    <w:rsid w:val="007F27F9"/>
    <w:rsid w:val="00802C9E"/>
    <w:rsid w:val="00824121"/>
    <w:rsid w:val="00852311"/>
    <w:rsid w:val="00865273"/>
    <w:rsid w:val="0087056E"/>
    <w:rsid w:val="008B184E"/>
    <w:rsid w:val="008B29D5"/>
    <w:rsid w:val="008C5E7C"/>
    <w:rsid w:val="008C6BDA"/>
    <w:rsid w:val="008D36E2"/>
    <w:rsid w:val="008D66EA"/>
    <w:rsid w:val="00905597"/>
    <w:rsid w:val="00906270"/>
    <w:rsid w:val="0091504C"/>
    <w:rsid w:val="009370E8"/>
    <w:rsid w:val="00953FC6"/>
    <w:rsid w:val="00954BE0"/>
    <w:rsid w:val="009551AF"/>
    <w:rsid w:val="00983E28"/>
    <w:rsid w:val="0098752E"/>
    <w:rsid w:val="009C6496"/>
    <w:rsid w:val="009E57E1"/>
    <w:rsid w:val="00A06A4C"/>
    <w:rsid w:val="00A67622"/>
    <w:rsid w:val="00A710C7"/>
    <w:rsid w:val="00A742F1"/>
    <w:rsid w:val="00A86524"/>
    <w:rsid w:val="00A915C2"/>
    <w:rsid w:val="00A96841"/>
    <w:rsid w:val="00AA2CEC"/>
    <w:rsid w:val="00AB04B4"/>
    <w:rsid w:val="00AB5DE0"/>
    <w:rsid w:val="00AF2647"/>
    <w:rsid w:val="00AF7C64"/>
    <w:rsid w:val="00B17BE1"/>
    <w:rsid w:val="00B20106"/>
    <w:rsid w:val="00B2151A"/>
    <w:rsid w:val="00B23153"/>
    <w:rsid w:val="00B248A6"/>
    <w:rsid w:val="00B35E32"/>
    <w:rsid w:val="00B56B34"/>
    <w:rsid w:val="00B71144"/>
    <w:rsid w:val="00B7193F"/>
    <w:rsid w:val="00B84A2B"/>
    <w:rsid w:val="00B95817"/>
    <w:rsid w:val="00B9614E"/>
    <w:rsid w:val="00B97272"/>
    <w:rsid w:val="00BB0DF2"/>
    <w:rsid w:val="00BC3873"/>
    <w:rsid w:val="00BD73F6"/>
    <w:rsid w:val="00C158A1"/>
    <w:rsid w:val="00C24DC3"/>
    <w:rsid w:val="00C65E0B"/>
    <w:rsid w:val="00C75F5A"/>
    <w:rsid w:val="00C80D1E"/>
    <w:rsid w:val="00CA580D"/>
    <w:rsid w:val="00CD319F"/>
    <w:rsid w:val="00CE1585"/>
    <w:rsid w:val="00D35D3E"/>
    <w:rsid w:val="00D47B94"/>
    <w:rsid w:val="00D5649C"/>
    <w:rsid w:val="00D635D1"/>
    <w:rsid w:val="00D67A59"/>
    <w:rsid w:val="00DA6345"/>
    <w:rsid w:val="00DC56A8"/>
    <w:rsid w:val="00DC7D4B"/>
    <w:rsid w:val="00DD4D0E"/>
    <w:rsid w:val="00E04546"/>
    <w:rsid w:val="00E06B83"/>
    <w:rsid w:val="00E172EA"/>
    <w:rsid w:val="00E219BC"/>
    <w:rsid w:val="00E675E3"/>
    <w:rsid w:val="00EA124A"/>
    <w:rsid w:val="00EA3DCA"/>
    <w:rsid w:val="00EB484F"/>
    <w:rsid w:val="00F031DE"/>
    <w:rsid w:val="00F34B62"/>
    <w:rsid w:val="00F370FB"/>
    <w:rsid w:val="00F412E5"/>
    <w:rsid w:val="00F71124"/>
    <w:rsid w:val="00F86120"/>
    <w:rsid w:val="00FA7164"/>
    <w:rsid w:val="00FB18CF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CF130"/>
  <w15:chartTrackingRefBased/>
  <w15:docId w15:val="{6D83A495-1D55-344B-8687-5416A643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01A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524"/>
  </w:style>
  <w:style w:type="paragraph" w:styleId="Rodap">
    <w:name w:val="footer"/>
    <w:basedOn w:val="Normal"/>
    <w:link w:val="RodapChar"/>
    <w:uiPriority w:val="99"/>
    <w:unhideWhenUsed/>
    <w:rsid w:val="00A86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524"/>
  </w:style>
  <w:style w:type="character" w:styleId="Hyperlink">
    <w:name w:val="Hyperlink"/>
    <w:uiPriority w:val="99"/>
    <w:unhideWhenUsed/>
    <w:rsid w:val="004D159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4D159D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3D01A8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Reviso">
    <w:name w:val="Revision"/>
    <w:hidden/>
    <w:uiPriority w:val="99"/>
    <w:semiHidden/>
    <w:rsid w:val="00B95817"/>
    <w:rPr>
      <w:kern w:val="2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B958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581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95817"/>
    <w:rPr>
      <w:kern w:val="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81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95817"/>
    <w:rPr>
      <w:b/>
      <w:bCs/>
      <w:kern w:val="2"/>
      <w:lang w:eastAsia="en-US"/>
    </w:rPr>
  </w:style>
  <w:style w:type="paragraph" w:styleId="PargrafodaLista">
    <w:name w:val="List Paragraph"/>
    <w:basedOn w:val="Normal"/>
    <w:uiPriority w:val="34"/>
    <w:qFormat/>
    <w:rsid w:val="00240D47"/>
    <w:pPr>
      <w:spacing w:after="12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590-C73C-42DB-ACCA-1DD191D1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Kilsztok Bittencourt</dc:creator>
  <cp:keywords/>
  <dc:description/>
  <cp:lastModifiedBy>Fabio Gomes Morand Bentes</cp:lastModifiedBy>
  <cp:revision>2</cp:revision>
  <cp:lastPrinted>2024-09-11T18:33:00Z</cp:lastPrinted>
  <dcterms:created xsi:type="dcterms:W3CDTF">2024-09-11T18:35:00Z</dcterms:created>
  <dcterms:modified xsi:type="dcterms:W3CDTF">2024-09-11T18:35:00Z</dcterms:modified>
</cp:coreProperties>
</file>