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255A" w14:textId="77777777" w:rsidR="001462CF" w:rsidRPr="00241698" w:rsidRDefault="001462CF" w:rsidP="001462CF">
      <w:pPr>
        <w:spacing w:line="276" w:lineRule="auto"/>
        <w:jc w:val="center"/>
        <w:rPr>
          <w:rFonts w:ascii="Arial" w:hAnsi="Arial" w:cs="Arial"/>
          <w:b/>
        </w:rPr>
      </w:pPr>
      <w:r w:rsidRPr="00241698">
        <w:rPr>
          <w:rFonts w:ascii="Arial" w:hAnsi="Arial" w:cs="Arial"/>
          <w:b/>
        </w:rPr>
        <w:t>TERMO DE SIGILO E CONFIDENCIALIDADE</w:t>
      </w:r>
    </w:p>
    <w:p w14:paraId="588F9D20" w14:textId="77777777" w:rsidR="001462CF" w:rsidRPr="00241698" w:rsidRDefault="001462CF" w:rsidP="001462CF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88BADA4" w14:textId="77777777" w:rsidR="001462CF" w:rsidRPr="00241698" w:rsidRDefault="001462CF" w:rsidP="001462CF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1913E53" w14:textId="77777777" w:rsidR="001462CF" w:rsidRPr="006D0B1F" w:rsidRDefault="001462CF" w:rsidP="001462CF">
      <w:pPr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Calibri"/>
          <w:b/>
        </w:rPr>
        <w:t>NOME DA EMPRESA,</w:t>
      </w:r>
      <w:r w:rsidRPr="006D66BE">
        <w:rPr>
          <w:rFonts w:asciiTheme="minorHAnsi" w:hAnsiTheme="minorHAnsi" w:cs="Calibri"/>
          <w:sz w:val="22"/>
          <w:szCs w:val="22"/>
        </w:rPr>
        <w:t xml:space="preserve"> pessoa jurídica de direito privado com sede </w:t>
      </w:r>
      <w:r>
        <w:rPr>
          <w:rFonts w:asciiTheme="minorHAnsi" w:hAnsiTheme="minorHAnsi" w:cs="Calibri"/>
          <w:sz w:val="22"/>
          <w:szCs w:val="22"/>
        </w:rPr>
        <w:t>à (endereço completo com cidade e CEP)</w:t>
      </w:r>
      <w:r w:rsidRPr="006D66BE">
        <w:rPr>
          <w:rFonts w:asciiTheme="minorHAnsi" w:hAnsiTheme="minorHAnsi" w:cs="Calibri"/>
          <w:sz w:val="22"/>
          <w:szCs w:val="22"/>
        </w:rPr>
        <w:t xml:space="preserve">, inscrito no CNPJ/MF sob o </w:t>
      </w:r>
      <w:r>
        <w:rPr>
          <w:rFonts w:asciiTheme="minorHAnsi" w:hAnsiTheme="minorHAnsi" w:cs="Calibri"/>
          <w:sz w:val="22"/>
          <w:szCs w:val="22"/>
        </w:rPr>
        <w:t>nº XXXXXXXXXXXXXXXXXX</w:t>
      </w:r>
      <w:r w:rsidRPr="006D66BE">
        <w:rPr>
          <w:rFonts w:asciiTheme="minorHAnsi" w:hAnsiTheme="minorHAnsi" w:cs="Calibri"/>
          <w:sz w:val="22"/>
          <w:szCs w:val="22"/>
        </w:rPr>
        <w:t>, neste ato representado por s</w:t>
      </w:r>
      <w:r>
        <w:rPr>
          <w:rFonts w:asciiTheme="minorHAnsi" w:hAnsiTheme="minorHAnsi" w:cs="Calibri"/>
          <w:sz w:val="22"/>
          <w:szCs w:val="22"/>
        </w:rPr>
        <w:t>eu diretor</w:t>
      </w:r>
      <w:r w:rsidRPr="006D66BE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bCs/>
          <w:sz w:val="22"/>
          <w:szCs w:val="22"/>
        </w:rPr>
        <w:t>nome do diretor</w:t>
      </w:r>
      <w:r w:rsidRPr="006D66BE">
        <w:rPr>
          <w:rFonts w:asciiTheme="minorHAnsi" w:hAnsiTheme="minorHAnsi" w:cs="Calibri"/>
          <w:sz w:val="22"/>
          <w:szCs w:val="22"/>
        </w:rPr>
        <w:t xml:space="preserve">, CPF nº </w:t>
      </w:r>
      <w:r>
        <w:rPr>
          <w:rFonts w:asciiTheme="minorHAnsi" w:hAnsiTheme="minorHAnsi" w:cs="Calibri"/>
          <w:sz w:val="22"/>
          <w:szCs w:val="22"/>
        </w:rPr>
        <w:t>XXXXXXXXXXXXX</w:t>
      </w:r>
      <w:r w:rsidRPr="006D0B1F">
        <w:rPr>
          <w:rFonts w:asciiTheme="minorHAnsi" w:hAnsiTheme="minorHAnsi" w:cs="Calibri"/>
          <w:sz w:val="22"/>
          <w:szCs w:val="22"/>
        </w:rPr>
        <w:t xml:space="preserve">, doravante simplesmente designada </w:t>
      </w:r>
      <w:r>
        <w:rPr>
          <w:rFonts w:asciiTheme="minorHAnsi" w:hAnsiTheme="minorHAnsi" w:cs="Calibri"/>
          <w:sz w:val="22"/>
          <w:szCs w:val="22"/>
        </w:rPr>
        <w:t>“</w:t>
      </w:r>
      <w:r w:rsidRPr="006D0B1F">
        <w:rPr>
          <w:rFonts w:asciiTheme="minorHAnsi" w:hAnsiTheme="minorHAnsi" w:cs="Calibri"/>
          <w:b/>
          <w:bCs/>
          <w:sz w:val="22"/>
          <w:szCs w:val="22"/>
        </w:rPr>
        <w:t>EMPREGADOR</w:t>
      </w:r>
      <w:r w:rsidRPr="006D0B1F">
        <w:rPr>
          <w:rFonts w:asciiTheme="minorHAnsi" w:hAnsiTheme="minorHAnsi" w:cs="Calibri"/>
          <w:sz w:val="22"/>
          <w:szCs w:val="22"/>
        </w:rPr>
        <w:t>” e, de outro lado:</w:t>
      </w:r>
    </w:p>
    <w:p w14:paraId="7C10D682" w14:textId="77777777" w:rsidR="001462CF" w:rsidRPr="006D0B1F" w:rsidRDefault="001462CF" w:rsidP="001462CF">
      <w:pPr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2D0229B2" w14:textId="4A5FE0CB" w:rsidR="001462CF" w:rsidRPr="001B1C46" w:rsidRDefault="001462CF" w:rsidP="001462CF">
      <w:pPr>
        <w:spacing w:line="276" w:lineRule="auto"/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b/>
          <w:bCs/>
          <w:caps/>
        </w:rPr>
        <w:t>NOME</w:t>
      </w:r>
      <w:r w:rsidRPr="001B1C46">
        <w:rPr>
          <w:rFonts w:asciiTheme="minorHAnsi" w:hAnsiTheme="minorHAnsi" w:cs="Calibri"/>
          <w:iCs/>
          <w:sz w:val="22"/>
          <w:szCs w:val="22"/>
        </w:rPr>
        <w:t xml:space="preserve">, </w:t>
      </w:r>
      <w:r>
        <w:rPr>
          <w:rFonts w:asciiTheme="minorHAnsi" w:hAnsiTheme="minorHAnsi" w:cs="Calibri"/>
          <w:iCs/>
          <w:sz w:val="22"/>
          <w:szCs w:val="22"/>
        </w:rPr>
        <w:t>nacionalidade</w:t>
      </w:r>
      <w:r w:rsidRPr="001B1C46">
        <w:rPr>
          <w:rFonts w:asciiTheme="minorHAnsi" w:hAnsiTheme="minorHAnsi" w:cs="Calibri"/>
          <w:iCs/>
          <w:sz w:val="22"/>
          <w:szCs w:val="22"/>
        </w:rPr>
        <w:t>,</w:t>
      </w:r>
      <w:r>
        <w:rPr>
          <w:rFonts w:asciiTheme="minorHAnsi" w:hAnsiTheme="minorHAnsi" w:cs="Calibri"/>
          <w:iCs/>
          <w:sz w:val="22"/>
          <w:szCs w:val="22"/>
        </w:rPr>
        <w:t xml:space="preserve"> estado civil</w:t>
      </w:r>
      <w:r w:rsidRPr="001B1C46">
        <w:rPr>
          <w:rFonts w:asciiTheme="minorHAnsi" w:hAnsiTheme="minorHAnsi" w:cs="Calibri"/>
          <w:iCs/>
          <w:sz w:val="22"/>
          <w:szCs w:val="22"/>
        </w:rPr>
        <w:t>,</w:t>
      </w:r>
      <w:r>
        <w:rPr>
          <w:rFonts w:asciiTheme="minorHAnsi" w:hAnsiTheme="minorHAnsi" w:cs="Calibri"/>
          <w:iCs/>
          <w:sz w:val="22"/>
          <w:szCs w:val="22"/>
        </w:rPr>
        <w:t xml:space="preserve"> profissão</w:t>
      </w:r>
      <w:r w:rsidRPr="001B1C46">
        <w:rPr>
          <w:rFonts w:asciiTheme="minorHAnsi" w:hAnsiTheme="minorHAnsi" w:cs="Calibri"/>
          <w:iCs/>
          <w:sz w:val="22"/>
          <w:szCs w:val="22"/>
        </w:rPr>
        <w:t xml:space="preserve">, </w:t>
      </w:r>
      <w:r w:rsidRPr="001B1C46">
        <w:rPr>
          <w:rFonts w:asciiTheme="minorHAnsi" w:hAnsiTheme="minorHAnsi" w:cs="Arial"/>
          <w:sz w:val="22"/>
          <w:szCs w:val="22"/>
        </w:rPr>
        <w:t xml:space="preserve">titular da cédula de identidade RG nº </w:t>
      </w:r>
      <w:r>
        <w:rPr>
          <w:rFonts w:asciiTheme="minorHAnsi" w:hAnsiTheme="minorHAnsi" w:cs="Arial"/>
          <w:sz w:val="22"/>
          <w:szCs w:val="22"/>
        </w:rPr>
        <w:t>XXXXXX</w:t>
      </w:r>
      <w:r w:rsidRPr="001B1C46">
        <w:rPr>
          <w:rFonts w:asciiTheme="minorHAnsi" w:hAnsiTheme="minorHAnsi" w:cs="Arial"/>
          <w:sz w:val="22"/>
          <w:szCs w:val="22"/>
        </w:rPr>
        <w:t>, inscrita no CPF/MF n</w:t>
      </w:r>
      <w:r>
        <w:rPr>
          <w:rFonts w:asciiTheme="minorHAnsi" w:hAnsiTheme="minorHAnsi" w:cs="Arial"/>
          <w:sz w:val="22"/>
          <w:szCs w:val="22"/>
        </w:rPr>
        <w:t>º XXXXXXXXXXX</w:t>
      </w:r>
      <w:r w:rsidRPr="001B1C46">
        <w:rPr>
          <w:rFonts w:asciiTheme="minorHAnsi" w:hAnsiTheme="minorHAnsi" w:cs="Arial"/>
          <w:sz w:val="22"/>
          <w:szCs w:val="22"/>
        </w:rPr>
        <w:t>,</w:t>
      </w:r>
      <w:r w:rsidRPr="001B1C46">
        <w:rPr>
          <w:rFonts w:asciiTheme="minorHAnsi" w:hAnsiTheme="minorHAnsi" w:cs="Calibri"/>
          <w:iCs/>
          <w:sz w:val="22"/>
          <w:szCs w:val="22"/>
        </w:rPr>
        <w:t xml:space="preserve"> residente e domiciliada</w:t>
      </w:r>
      <w:r>
        <w:rPr>
          <w:rFonts w:asciiTheme="minorHAnsi" w:hAnsiTheme="minorHAnsi" w:cs="Calibri"/>
          <w:iCs/>
          <w:sz w:val="22"/>
          <w:szCs w:val="22"/>
        </w:rPr>
        <w:t xml:space="preserve"> à (</w:t>
      </w:r>
      <w:r>
        <w:rPr>
          <w:rFonts w:asciiTheme="minorHAnsi" w:hAnsiTheme="minorHAnsi" w:cs="Calibri"/>
          <w:sz w:val="22"/>
          <w:szCs w:val="22"/>
        </w:rPr>
        <w:t>endereço completo com cidade e CEP</w:t>
      </w:r>
      <w:r>
        <w:rPr>
          <w:rFonts w:asciiTheme="minorHAnsi" w:hAnsiTheme="minorHAnsi" w:cs="Calibri"/>
          <w:iCs/>
          <w:sz w:val="22"/>
          <w:szCs w:val="22"/>
        </w:rPr>
        <w:t xml:space="preserve">), </w:t>
      </w:r>
      <w:r w:rsidRPr="001B1C46">
        <w:rPr>
          <w:rFonts w:asciiTheme="minorHAnsi" w:hAnsiTheme="minorHAnsi" w:cs="Calibri"/>
          <w:iCs/>
          <w:sz w:val="22"/>
          <w:szCs w:val="22"/>
        </w:rPr>
        <w:t xml:space="preserve"> doravante simplesmente designada </w:t>
      </w:r>
      <w:r w:rsidRPr="001B1C46">
        <w:rPr>
          <w:rFonts w:asciiTheme="minorHAnsi" w:hAnsiTheme="minorHAnsi" w:cs="Calibri"/>
          <w:b/>
          <w:iCs/>
          <w:sz w:val="22"/>
          <w:szCs w:val="22"/>
        </w:rPr>
        <w:t>“EMPREGAD</w:t>
      </w:r>
      <w:r w:rsidR="002A326E">
        <w:rPr>
          <w:rFonts w:asciiTheme="minorHAnsi" w:hAnsiTheme="minorHAnsi" w:cs="Calibri"/>
          <w:b/>
          <w:iCs/>
          <w:sz w:val="22"/>
          <w:szCs w:val="22"/>
        </w:rPr>
        <w:t>O</w:t>
      </w:r>
      <w:r w:rsidRPr="001B1C46">
        <w:rPr>
          <w:rFonts w:asciiTheme="minorHAnsi" w:hAnsiTheme="minorHAnsi" w:cs="Calibri"/>
          <w:b/>
          <w:bCs/>
          <w:sz w:val="22"/>
          <w:szCs w:val="22"/>
        </w:rPr>
        <w:t>”</w:t>
      </w:r>
      <w:r w:rsidRPr="001B1C46">
        <w:rPr>
          <w:rFonts w:asciiTheme="minorHAnsi" w:hAnsiTheme="minorHAnsi" w:cs="Calibri"/>
          <w:iCs/>
          <w:sz w:val="22"/>
          <w:szCs w:val="22"/>
        </w:rPr>
        <w:t>.</w:t>
      </w:r>
    </w:p>
    <w:p w14:paraId="47065DDE" w14:textId="77777777" w:rsidR="001462CF" w:rsidRPr="006D0B1F" w:rsidRDefault="001462CF" w:rsidP="001462CF">
      <w:pPr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5A4BDD12" w14:textId="77777777" w:rsidR="001462CF" w:rsidRPr="006D0B1F" w:rsidRDefault="001462CF" w:rsidP="001462CF">
      <w:pPr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6D0B1F">
        <w:rPr>
          <w:rStyle w:val="nfase"/>
          <w:rFonts w:asciiTheme="minorHAnsi" w:eastAsiaTheme="majorEastAsia" w:hAnsiTheme="minorHAnsi" w:cs="Arial"/>
          <w:sz w:val="22"/>
          <w:szCs w:val="22"/>
          <w:shd w:val="clear" w:color="auto" w:fill="FFFFFF"/>
        </w:rPr>
        <w:t>Considerando</w:t>
      </w:r>
      <w:r w:rsidRPr="006D0B1F">
        <w:rPr>
          <w:rFonts w:asciiTheme="minorHAnsi" w:hAnsiTheme="minorHAnsi" w:cs="Arial"/>
          <w:sz w:val="22"/>
          <w:szCs w:val="22"/>
          <w:shd w:val="clear" w:color="auto" w:fill="FFFFFF"/>
        </w:rPr>
        <w:t> que, para bom e fiel desempenho das atividades da EMPREGADORA faz-se necessária a disponibilização de informações técnicas e confidenciais, incluídas as de dados de pessoas, físicas e jurídicas, projeto, especificação, funcioname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nto, organização e desempenho</w:t>
      </w:r>
      <w:r w:rsidRPr="006D0B1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Pr="006D0B1F">
        <w:rPr>
          <w:rFonts w:asciiTheme="minorHAnsi" w:hAnsiTheme="minorHAnsi" w:cs="Calibri"/>
          <w:bCs/>
          <w:sz w:val="22"/>
          <w:szCs w:val="22"/>
        </w:rPr>
        <w:t>as partes identificadas acima celebram entre si o presente Termo de</w:t>
      </w:r>
      <w:r>
        <w:rPr>
          <w:rFonts w:asciiTheme="minorHAnsi" w:hAnsiTheme="minorHAnsi" w:cs="Calibri"/>
          <w:bCs/>
          <w:sz w:val="22"/>
          <w:szCs w:val="22"/>
        </w:rPr>
        <w:t xml:space="preserve"> Sigilo e</w:t>
      </w:r>
      <w:r w:rsidRPr="006D0B1F">
        <w:rPr>
          <w:rFonts w:asciiTheme="minorHAnsi" w:hAnsiTheme="minorHAnsi" w:cs="Calibri"/>
          <w:bCs/>
          <w:sz w:val="22"/>
          <w:szCs w:val="22"/>
        </w:rPr>
        <w:t xml:space="preserve"> Co</w:t>
      </w:r>
      <w:r>
        <w:rPr>
          <w:rFonts w:asciiTheme="minorHAnsi" w:hAnsiTheme="minorHAnsi" w:cs="Calibri"/>
          <w:bCs/>
          <w:sz w:val="22"/>
          <w:szCs w:val="22"/>
        </w:rPr>
        <w:t>nfidencialidade</w:t>
      </w:r>
      <w:r w:rsidRPr="006D0B1F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2B6CEA0F" w14:textId="77777777" w:rsidR="001462CF" w:rsidRPr="006D0B1F" w:rsidRDefault="001462CF" w:rsidP="001462CF">
      <w:pPr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0C5C1838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Theme="minorHAnsi" w:eastAsiaTheme="majorEastAsia" w:hAnsiTheme="minorHAnsi" w:cs="Arial"/>
          <w:sz w:val="22"/>
          <w:szCs w:val="22"/>
        </w:rPr>
      </w:pP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CLÁUSULA PRIMEIRA – DO OBJETO</w:t>
      </w:r>
    </w:p>
    <w:p w14:paraId="4419DCDB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2F3AA676" w14:textId="77777777" w:rsidR="001462C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B69A2">
        <w:rPr>
          <w:rFonts w:asciiTheme="minorHAnsi" w:hAnsiTheme="minorHAnsi" w:cs="Arial"/>
          <w:b/>
          <w:sz w:val="22"/>
          <w:szCs w:val="22"/>
        </w:rPr>
        <w:t>1.1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0B1F">
        <w:rPr>
          <w:rFonts w:asciiTheme="minorHAnsi" w:hAnsiTheme="minorHAnsi" w:cs="Arial"/>
          <w:sz w:val="22"/>
          <w:szCs w:val="22"/>
        </w:rPr>
        <w:t xml:space="preserve">O objeto do presente termo é a proteção das INFORMAÇÕES CONFIDENCIAIS </w:t>
      </w:r>
      <w:r>
        <w:rPr>
          <w:rFonts w:asciiTheme="minorHAnsi" w:hAnsiTheme="minorHAnsi" w:cs="Arial"/>
          <w:sz w:val="22"/>
          <w:szCs w:val="22"/>
        </w:rPr>
        <w:t>e DADOS disponibilizado</w:t>
      </w:r>
      <w:r w:rsidRPr="006D0B1F">
        <w:rPr>
          <w:rFonts w:asciiTheme="minorHAnsi" w:hAnsiTheme="minorHAnsi" w:cs="Arial"/>
          <w:sz w:val="22"/>
          <w:szCs w:val="22"/>
        </w:rPr>
        <w:t>s pela EMPREGADORA, em razão da relação de emprego existente entre as partes.</w:t>
      </w:r>
    </w:p>
    <w:p w14:paraId="5BDB2E35" w14:textId="79FAE5CE" w:rsidR="002A326E" w:rsidRDefault="001462CF" w:rsidP="001462CF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0B69A2">
        <w:rPr>
          <w:rFonts w:asciiTheme="minorHAnsi" w:hAnsiTheme="minorHAnsi" w:cs="Arial"/>
          <w:b/>
          <w:sz w:val="22"/>
          <w:szCs w:val="22"/>
        </w:rPr>
        <w:t>1.2</w:t>
      </w:r>
      <w:r>
        <w:rPr>
          <w:rFonts w:asciiTheme="minorHAnsi" w:hAnsiTheme="minorHAnsi" w:cs="Arial"/>
          <w:sz w:val="22"/>
          <w:szCs w:val="22"/>
        </w:rPr>
        <w:t xml:space="preserve"> Nas funções que é revestido o empregado, </w:t>
      </w:r>
      <w:r w:rsidRPr="00011453">
        <w:rPr>
          <w:rFonts w:asciiTheme="minorHAnsi" w:hAnsiTheme="minorHAnsi" w:cs="Arial"/>
          <w:sz w:val="22"/>
          <w:szCs w:val="22"/>
        </w:rPr>
        <w:t>terá acesso a informações confidenciais do empregador</w:t>
      </w:r>
      <w:r>
        <w:rPr>
          <w:rFonts w:asciiTheme="minorHAnsi" w:hAnsiTheme="minorHAnsi" w:cs="Arial"/>
          <w:sz w:val="22"/>
          <w:szCs w:val="22"/>
        </w:rPr>
        <w:t xml:space="preserve"> e de outras pessoas jurídicas, dessa forma, </w:t>
      </w:r>
      <w:r w:rsidR="002A326E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empregad</w:t>
      </w:r>
      <w:r w:rsidR="002A326E">
        <w:rPr>
          <w:rFonts w:asciiTheme="minorHAnsi" w:hAnsiTheme="minorHAnsi" w:cs="Arial"/>
          <w:sz w:val="22"/>
          <w:szCs w:val="22"/>
        </w:rPr>
        <w:t>o</w:t>
      </w:r>
    </w:p>
    <w:p w14:paraId="7810BBBB" w14:textId="3F207953" w:rsidR="001462CF" w:rsidRPr="00011453" w:rsidRDefault="001462CF" w:rsidP="001462CF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011453">
        <w:rPr>
          <w:rFonts w:asciiTheme="minorHAnsi" w:hAnsiTheme="minorHAnsi" w:cs="Arial"/>
          <w:sz w:val="22"/>
          <w:szCs w:val="22"/>
        </w:rPr>
        <w:t xml:space="preserve"> não poderá revelar estas informações a terceiros, salvo sob autorização</w:t>
      </w:r>
      <w:r>
        <w:rPr>
          <w:rFonts w:asciiTheme="minorHAnsi" w:hAnsiTheme="minorHAnsi" w:cs="Arial"/>
          <w:sz w:val="22"/>
          <w:szCs w:val="22"/>
        </w:rPr>
        <w:t>. Também não poderá utilizá</w:t>
      </w:r>
      <w:r w:rsidRPr="00011453">
        <w:rPr>
          <w:rFonts w:asciiTheme="minorHAnsi" w:hAnsiTheme="minorHAnsi" w:cs="Arial"/>
          <w:sz w:val="22"/>
          <w:szCs w:val="22"/>
        </w:rPr>
        <w:t>-las em proveito pr</w:t>
      </w:r>
      <w:r>
        <w:rPr>
          <w:rFonts w:asciiTheme="minorHAnsi" w:hAnsiTheme="minorHAnsi" w:cs="Arial"/>
          <w:sz w:val="22"/>
          <w:szCs w:val="22"/>
        </w:rPr>
        <w:t>óprio, podendo, entretanto, fazê</w:t>
      </w:r>
      <w:r w:rsidRPr="00011453">
        <w:rPr>
          <w:rFonts w:asciiTheme="minorHAnsi" w:hAnsiTheme="minorHAnsi" w:cs="Arial"/>
          <w:sz w:val="22"/>
          <w:szCs w:val="22"/>
        </w:rPr>
        <w:t>-lo para exclusivo uso em serviço nas funções que lhe foram confiadas.</w:t>
      </w:r>
    </w:p>
    <w:p w14:paraId="34FEDDFC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096D980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Theme="minorHAnsi" w:eastAsiaTheme="majorEastAsia" w:hAnsiTheme="minorHAnsi" w:cs="Arial"/>
          <w:sz w:val="22"/>
          <w:szCs w:val="22"/>
        </w:rPr>
      </w:pP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CLÁUSULA SEGUNDA – DAS DEFINIÇÕES</w:t>
      </w:r>
    </w:p>
    <w:p w14:paraId="2622CBE2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1FF4626A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468E0">
        <w:rPr>
          <w:rFonts w:asciiTheme="minorHAnsi" w:hAnsiTheme="minorHAnsi" w:cs="Arial"/>
          <w:b/>
          <w:sz w:val="22"/>
          <w:szCs w:val="22"/>
        </w:rPr>
        <w:t>2.1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0B1F">
        <w:rPr>
          <w:rFonts w:asciiTheme="minorHAnsi" w:hAnsiTheme="minorHAnsi" w:cs="Arial"/>
          <w:sz w:val="22"/>
          <w:szCs w:val="22"/>
        </w:rPr>
        <w:t xml:space="preserve">Todas as informações </w:t>
      </w:r>
      <w:r>
        <w:rPr>
          <w:rFonts w:asciiTheme="minorHAnsi" w:hAnsiTheme="minorHAnsi" w:cs="Arial"/>
          <w:sz w:val="22"/>
          <w:szCs w:val="22"/>
        </w:rPr>
        <w:t xml:space="preserve">pessoais e </w:t>
      </w:r>
      <w:r w:rsidRPr="006D0B1F">
        <w:rPr>
          <w:rFonts w:asciiTheme="minorHAnsi" w:hAnsiTheme="minorHAnsi" w:cs="Arial"/>
          <w:sz w:val="22"/>
          <w:szCs w:val="22"/>
        </w:rPr>
        <w:t>técnicas obtidas através da relação de emprego e relacionadas a projeto, dados pessoais, especificação, funcionamento, orga</w:t>
      </w:r>
      <w:r>
        <w:rPr>
          <w:rFonts w:asciiTheme="minorHAnsi" w:hAnsiTheme="minorHAnsi" w:cs="Arial"/>
          <w:sz w:val="22"/>
          <w:szCs w:val="22"/>
        </w:rPr>
        <w:t>nização ou desempenho tanto da empregadora quanto de outras pessoas jurídicas</w:t>
      </w:r>
      <w:r w:rsidRPr="006D0B1F">
        <w:rPr>
          <w:rFonts w:asciiTheme="minorHAnsi" w:hAnsiTheme="minorHAnsi" w:cs="Arial"/>
          <w:sz w:val="22"/>
          <w:szCs w:val="22"/>
        </w:rPr>
        <w:t xml:space="preserve"> serão tidas como CONFIDENCIAIS E SIGILOSAS.</w:t>
      </w:r>
    </w:p>
    <w:p w14:paraId="7D7030A8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2.</w:t>
      </w:r>
      <w:r>
        <w:rPr>
          <w:rStyle w:val="Forte"/>
          <w:rFonts w:asciiTheme="minorHAnsi" w:eastAsiaTheme="majorEastAsia" w:hAnsiTheme="minorHAnsi" w:cs="Arial"/>
          <w:sz w:val="22"/>
          <w:szCs w:val="22"/>
        </w:rPr>
        <w:t>2</w:t>
      </w: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 xml:space="preserve"> </w:t>
      </w:r>
      <w:r w:rsidRPr="006D0B1F">
        <w:rPr>
          <w:rFonts w:asciiTheme="minorHAnsi" w:hAnsiTheme="minorHAnsi" w:cs="Arial"/>
          <w:sz w:val="22"/>
          <w:szCs w:val="22"/>
        </w:rPr>
        <w:t>Serão consideradas para efeito deste termo toda e qualquer informação, de natureza técnica, operacional, comercial, jurídica, Know-how, invenções, processos, fórmulas e </w:t>
      </w:r>
      <w:r w:rsidRPr="006D0B1F">
        <w:rPr>
          <w:rStyle w:val="nfase"/>
          <w:rFonts w:asciiTheme="minorHAnsi" w:eastAsiaTheme="majorEastAsia" w:hAnsiTheme="minorHAnsi" w:cs="Arial"/>
          <w:bCs/>
          <w:sz w:val="22"/>
          <w:szCs w:val="22"/>
        </w:rPr>
        <w:t>designs</w:t>
      </w:r>
      <w:r w:rsidRPr="006D0B1F">
        <w:rPr>
          <w:rFonts w:asciiTheme="minorHAnsi" w:hAnsiTheme="minorHAnsi" w:cs="Arial"/>
          <w:sz w:val="22"/>
          <w:szCs w:val="22"/>
        </w:rPr>
        <w:t xml:space="preserve">, patenteáveis ou não, sistemas </w:t>
      </w: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de produção, logística e layouts,</w:t>
      </w:r>
      <w:r w:rsidRPr="006D0B1F">
        <w:rPr>
          <w:rFonts w:asciiTheme="minorHAnsi" w:hAnsiTheme="minorHAnsi" w:cs="Arial"/>
          <w:sz w:val="22"/>
          <w:szCs w:val="22"/>
        </w:rPr>
        <w:t> planos de negócios (</w:t>
      </w:r>
      <w:r w:rsidRPr="006D0B1F">
        <w:rPr>
          <w:rStyle w:val="nfase"/>
          <w:rFonts w:asciiTheme="minorHAnsi" w:eastAsiaTheme="majorEastAsia" w:hAnsiTheme="minorHAnsi" w:cs="Arial"/>
          <w:sz w:val="22"/>
          <w:szCs w:val="22"/>
        </w:rPr>
        <w:t>business plans</w:t>
      </w:r>
      <w:r w:rsidRPr="006D0B1F">
        <w:rPr>
          <w:rFonts w:asciiTheme="minorHAnsi" w:hAnsiTheme="minorHAnsi" w:cs="Arial"/>
          <w:sz w:val="22"/>
          <w:szCs w:val="22"/>
        </w:rPr>
        <w:t>), métodos, técnicas e experiências acumuladas, documentos, contratos, papéis, estudos, pareceres e pesquisas a que o empregado tenha acesso:</w:t>
      </w:r>
    </w:p>
    <w:p w14:paraId="5407870E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FD4FED3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a) por qualquer meio físico (</w:t>
      </w:r>
      <w:r w:rsidRPr="006D0B1F">
        <w:rPr>
          <w:rStyle w:val="nfase"/>
          <w:rFonts w:asciiTheme="minorHAnsi" w:eastAsiaTheme="majorEastAsia" w:hAnsiTheme="minorHAnsi" w:cs="Arial"/>
          <w:sz w:val="22"/>
          <w:szCs w:val="22"/>
        </w:rPr>
        <w:t>v.g.</w:t>
      </w:r>
      <w:r w:rsidRPr="006D0B1F">
        <w:rPr>
          <w:rFonts w:asciiTheme="minorHAnsi" w:hAnsiTheme="minorHAnsi" w:cs="Arial"/>
          <w:sz w:val="22"/>
          <w:szCs w:val="22"/>
        </w:rPr>
        <w:t> documentos expressos, manuscritos, mensagens eletrônicas (e-mail), fotografias, etc;</w:t>
      </w:r>
    </w:p>
    <w:p w14:paraId="6940BD37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lastRenderedPageBreak/>
        <w:t>b) por qualquer forma registrada em mídia eletrônica (cd´s, dvd´s, pendrives, etc);</w:t>
      </w:r>
    </w:p>
    <w:p w14:paraId="73A7DBA4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c) oralmente.</w:t>
      </w:r>
    </w:p>
    <w:p w14:paraId="09A21BAA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Theme="minorHAnsi" w:eastAsiaTheme="majorEastAsia" w:hAnsiTheme="minorHAnsi" w:cs="Arial"/>
          <w:sz w:val="22"/>
          <w:szCs w:val="22"/>
        </w:rPr>
      </w:pP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CLÁUSULA TERCEIRA – DA RESPO</w:t>
      </w:r>
      <w:r>
        <w:rPr>
          <w:rStyle w:val="Forte"/>
          <w:rFonts w:asciiTheme="minorHAnsi" w:eastAsiaTheme="majorEastAsia" w:hAnsiTheme="minorHAnsi" w:cs="Arial"/>
          <w:sz w:val="22"/>
          <w:szCs w:val="22"/>
        </w:rPr>
        <w:t>N</w:t>
      </w: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SABILIDADE</w:t>
      </w:r>
    </w:p>
    <w:p w14:paraId="2B0C109E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8E6384C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B69A2">
        <w:rPr>
          <w:rFonts w:asciiTheme="minorHAnsi" w:hAnsiTheme="minorHAnsi" w:cs="Arial"/>
          <w:b/>
          <w:sz w:val="22"/>
          <w:szCs w:val="22"/>
        </w:rPr>
        <w:t>3.1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0B1F">
        <w:rPr>
          <w:rFonts w:asciiTheme="minorHAnsi" w:hAnsiTheme="minorHAnsi" w:cs="Arial"/>
          <w:sz w:val="22"/>
          <w:szCs w:val="22"/>
        </w:rPr>
        <w:t>O EMPREGADO compromete-se:</w:t>
      </w:r>
    </w:p>
    <w:p w14:paraId="030A663F" w14:textId="77777777" w:rsidR="001462CF" w:rsidRPr="006D0B1F" w:rsidRDefault="001462CF" w:rsidP="001462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a manter sigilo e não utilizar as informações confidenciais a que tiver acesso para gerar benefício próprio exclusivo e/ou unilateral, presente ou futuro, ou para o uso de terceiros;</w:t>
      </w:r>
    </w:p>
    <w:p w14:paraId="41013FED" w14:textId="77777777" w:rsidR="001462CF" w:rsidRPr="006D0B1F" w:rsidRDefault="001462CF" w:rsidP="001462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a não efetuar nenhuma gravação ou cópia da documentação a que tiver acesso;</w:t>
      </w:r>
    </w:p>
    <w:p w14:paraId="67FE340D" w14:textId="77777777" w:rsidR="001462CF" w:rsidRPr="006D0B1F" w:rsidRDefault="001462CF" w:rsidP="001462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a não repassar as informações confidenciais a q</w:t>
      </w:r>
      <w:r>
        <w:rPr>
          <w:rFonts w:asciiTheme="minorHAnsi" w:hAnsiTheme="minorHAnsi" w:cs="Arial"/>
          <w:sz w:val="22"/>
          <w:szCs w:val="22"/>
        </w:rPr>
        <w:t>ue tiver acesso.</w:t>
      </w:r>
    </w:p>
    <w:p w14:paraId="1E1FB61C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3.</w:t>
      </w:r>
      <w:r>
        <w:rPr>
          <w:rStyle w:val="Forte"/>
          <w:rFonts w:asciiTheme="minorHAnsi" w:eastAsiaTheme="majorEastAsia" w:hAnsiTheme="minorHAnsi" w:cs="Arial"/>
          <w:sz w:val="22"/>
          <w:szCs w:val="22"/>
        </w:rPr>
        <w:t>2</w:t>
      </w:r>
      <w:r w:rsidRPr="006D0B1F">
        <w:rPr>
          <w:rFonts w:asciiTheme="minorHAnsi" w:hAnsiTheme="minorHAnsi" w:cs="Arial"/>
          <w:sz w:val="22"/>
          <w:szCs w:val="22"/>
        </w:rPr>
        <w:t> As informações confidenciais confiadas aos empregados somente poderão ser abertas a terceiro, mediante consent</w:t>
      </w:r>
      <w:r>
        <w:rPr>
          <w:rFonts w:asciiTheme="minorHAnsi" w:hAnsiTheme="minorHAnsi" w:cs="Arial"/>
          <w:sz w:val="22"/>
          <w:szCs w:val="22"/>
        </w:rPr>
        <w:t>imento prévio e por escrito do EMPREGADOR</w:t>
      </w:r>
      <w:r w:rsidRPr="006D0B1F">
        <w:rPr>
          <w:rFonts w:asciiTheme="minorHAnsi" w:hAnsiTheme="minorHAnsi" w:cs="Arial"/>
          <w:sz w:val="22"/>
          <w:szCs w:val="22"/>
        </w:rPr>
        <w:t xml:space="preserve"> ou, em caso de determinação judicial, hipótese em que o EMPREGADO deverá informar de imediato, por escrito, à EMPRESA.</w:t>
      </w:r>
    </w:p>
    <w:p w14:paraId="419A0C6A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DB19D8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CLÁUSULA QUARTA – DAS</w:t>
      </w:r>
      <w:r>
        <w:rPr>
          <w:rStyle w:val="Forte"/>
          <w:rFonts w:asciiTheme="minorHAnsi" w:eastAsiaTheme="majorEastAsia" w:hAnsiTheme="minorHAnsi" w:cs="Arial"/>
          <w:sz w:val="22"/>
          <w:szCs w:val="22"/>
        </w:rPr>
        <w:t xml:space="preserve"> INFORMAÇÕES NÃO CONFIDEN</w:t>
      </w: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C</w:t>
      </w:r>
      <w:r>
        <w:rPr>
          <w:rStyle w:val="Forte"/>
          <w:rFonts w:asciiTheme="minorHAnsi" w:eastAsiaTheme="majorEastAsia" w:hAnsiTheme="minorHAnsi" w:cs="Arial"/>
          <w:sz w:val="22"/>
          <w:szCs w:val="22"/>
        </w:rPr>
        <w:t>I</w:t>
      </w: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>AIS</w:t>
      </w:r>
    </w:p>
    <w:p w14:paraId="697B5D6A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CBBA591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Não configuram informações confidenciais aquelas:</w:t>
      </w:r>
    </w:p>
    <w:p w14:paraId="05CB8166" w14:textId="77777777" w:rsidR="001462CF" w:rsidRPr="006D0B1F" w:rsidRDefault="001462CF" w:rsidP="001462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que já eram de domínio público;</w:t>
      </w:r>
    </w:p>
    <w:p w14:paraId="6B2FD1BC" w14:textId="77777777" w:rsidR="001462CF" w:rsidRPr="006D0B1F" w:rsidRDefault="001462CF" w:rsidP="001462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que vier a ser tornar de domínio público, sem a quebra deste contrato</w:t>
      </w:r>
    </w:p>
    <w:p w14:paraId="248E1588" w14:textId="77777777" w:rsidR="001462CF" w:rsidRPr="006D0B1F" w:rsidRDefault="001462CF" w:rsidP="001462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que não é mais tratada como confidenciais pela empresa.</w:t>
      </w:r>
    </w:p>
    <w:p w14:paraId="79DCBC2C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2BE5E9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Theme="minorHAnsi" w:eastAsiaTheme="majorEastAsia" w:hAnsiTheme="minorHAnsi" w:cs="Arial"/>
          <w:sz w:val="22"/>
          <w:szCs w:val="22"/>
        </w:rPr>
      </w:pP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 xml:space="preserve">CLÁUSULA </w:t>
      </w:r>
      <w:r>
        <w:rPr>
          <w:rStyle w:val="Forte"/>
          <w:rFonts w:asciiTheme="minorHAnsi" w:eastAsiaTheme="majorEastAsia" w:hAnsiTheme="minorHAnsi" w:cs="Arial"/>
          <w:sz w:val="22"/>
          <w:szCs w:val="22"/>
        </w:rPr>
        <w:t xml:space="preserve">QUINTA </w:t>
      </w: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 xml:space="preserve"> – DAS OBRIGAÇÕES</w:t>
      </w:r>
    </w:p>
    <w:p w14:paraId="431FF449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BEB69CA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6381F">
        <w:rPr>
          <w:rFonts w:asciiTheme="minorHAnsi" w:hAnsiTheme="minorHAnsi" w:cs="Arial"/>
          <w:b/>
          <w:sz w:val="22"/>
          <w:szCs w:val="22"/>
        </w:rPr>
        <w:t>5.1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D0B1F">
        <w:rPr>
          <w:rFonts w:asciiTheme="minorHAnsi" w:hAnsiTheme="minorHAnsi" w:cs="Arial"/>
          <w:sz w:val="22"/>
          <w:szCs w:val="22"/>
        </w:rPr>
        <w:t>Deverá o funcionário:</w:t>
      </w:r>
    </w:p>
    <w:p w14:paraId="514638FB" w14:textId="77777777" w:rsidR="001462CF" w:rsidRPr="006D0B1F" w:rsidRDefault="001462CF" w:rsidP="001462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usar tais informações apenas com o propósito de bem e fiel cumprir os fins da empresa;</w:t>
      </w:r>
    </w:p>
    <w:p w14:paraId="0E04E3C8" w14:textId="77777777" w:rsidR="001462CF" w:rsidRPr="006D0B1F" w:rsidRDefault="001462CF" w:rsidP="001462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manter o sigilo relativo às informações confidenciais e revelá-las apenas aos empregados que tiverem necessidade de ter conhecimento sobre elas</w:t>
      </w:r>
    </w:p>
    <w:p w14:paraId="6CA32707" w14:textId="77777777" w:rsidR="001462CF" w:rsidRPr="006D0B1F" w:rsidRDefault="001462CF" w:rsidP="001462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proteger as informações confidenciais que lhe foram divulgadas, usando o mesmo grau de cuidado utilizado para proteger suas próprias informações confidenciais;</w:t>
      </w:r>
    </w:p>
    <w:p w14:paraId="4A1D1A4C" w14:textId="77777777" w:rsidR="001462CF" w:rsidRPr="006D0B1F" w:rsidRDefault="001462CF" w:rsidP="001462C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manter procedimentos administrativos adequados à prevenção de extravio ou perda de quaisquer documentos ou informações confidenciais, devendo comunicar à EMPRESA, imediatamente, a ocorrência de incidentes desta natureza.</w:t>
      </w:r>
    </w:p>
    <w:p w14:paraId="5986BF08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Style w:val="Forte"/>
          <w:rFonts w:asciiTheme="minorHAnsi" w:eastAsiaTheme="majorEastAsia" w:hAnsiTheme="minorHAnsi" w:cs="Arial"/>
          <w:sz w:val="22"/>
          <w:szCs w:val="22"/>
          <w:shd w:val="clear" w:color="auto" w:fill="FFFFFF"/>
        </w:rPr>
        <w:lastRenderedPageBreak/>
        <w:t>5.2</w:t>
      </w:r>
      <w:r w:rsidRPr="006D0B1F">
        <w:rPr>
          <w:rFonts w:asciiTheme="minorHAnsi" w:hAnsiTheme="minorHAnsi" w:cs="Arial"/>
          <w:sz w:val="22"/>
          <w:szCs w:val="22"/>
          <w:shd w:val="clear" w:color="auto" w:fill="FFFFFF"/>
        </w:rPr>
        <w:t> O EMPREGADO fica, desde já, proibido de produzir cópias ou </w:t>
      </w:r>
      <w:r w:rsidRPr="006D0B1F">
        <w:rPr>
          <w:rStyle w:val="nfase"/>
          <w:rFonts w:asciiTheme="minorHAnsi" w:eastAsiaTheme="majorEastAsia" w:hAnsiTheme="minorHAnsi" w:cs="Arial"/>
          <w:sz w:val="22"/>
          <w:szCs w:val="22"/>
          <w:shd w:val="clear" w:color="auto" w:fill="FFFFFF"/>
        </w:rPr>
        <w:t>backup</w:t>
      </w:r>
      <w:r w:rsidRPr="006D0B1F">
        <w:rPr>
          <w:rFonts w:asciiTheme="minorHAnsi" w:hAnsiTheme="minorHAnsi" w:cs="Arial"/>
          <w:sz w:val="22"/>
          <w:szCs w:val="22"/>
          <w:shd w:val="clear" w:color="auto" w:fill="FFFFFF"/>
        </w:rPr>
        <w:t>, por qualquer meio ou forma, de qualquer dos documentos a ele fornecidos ou documentos que tenham chegado ao seu conhecimento em virtude da relação de emprego.</w:t>
      </w:r>
    </w:p>
    <w:p w14:paraId="215B858D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Style w:val="Forte"/>
          <w:rFonts w:asciiTheme="minorHAnsi" w:eastAsiaTheme="majorEastAsia" w:hAnsiTheme="minorHAnsi" w:cs="Arial"/>
          <w:sz w:val="22"/>
          <w:szCs w:val="22"/>
          <w:shd w:val="clear" w:color="auto" w:fill="FFFFFF"/>
        </w:rPr>
        <w:t>5.3</w:t>
      </w:r>
      <w:r w:rsidRPr="006D0B1F">
        <w:rPr>
          <w:rFonts w:asciiTheme="minorHAnsi" w:hAnsiTheme="minorHAnsi" w:cs="Arial"/>
          <w:sz w:val="22"/>
          <w:szCs w:val="22"/>
          <w:shd w:val="clear" w:color="auto" w:fill="FFFFFF"/>
        </w:rPr>
        <w:t> O EMPREGADO deverá devolver, íntegros e integralmente, todos os documentos a ele fornecidos, inclusive as cópias porventura necessárias,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na data estipulada pela EMPREGADORA</w:t>
      </w:r>
      <w:r w:rsidRPr="006D0B1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para entrega, comprometendo-se a não reter quaisquer reproduções, cópias ou segundas vias, sob pena de incorrer nas responsabilidades previstas neste instrumento.</w:t>
      </w:r>
    </w:p>
    <w:p w14:paraId="4F1F3E6D" w14:textId="77777777" w:rsidR="001462C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Theme="minorHAnsi" w:eastAsiaTheme="majorEastAsia" w:hAnsiTheme="minorHAnsi" w:cs="Arial"/>
          <w:sz w:val="22"/>
          <w:szCs w:val="22"/>
        </w:rPr>
      </w:pPr>
    </w:p>
    <w:p w14:paraId="7CAAAB05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Theme="minorHAnsi" w:eastAsiaTheme="majorEastAsia" w:hAnsiTheme="minorHAnsi" w:cs="Arial"/>
          <w:sz w:val="22"/>
          <w:szCs w:val="22"/>
        </w:rPr>
      </w:pPr>
      <w:r>
        <w:rPr>
          <w:rStyle w:val="Forte"/>
          <w:rFonts w:asciiTheme="minorHAnsi" w:eastAsiaTheme="majorEastAsia" w:hAnsiTheme="minorHAnsi" w:cs="Arial"/>
          <w:sz w:val="22"/>
          <w:szCs w:val="22"/>
        </w:rPr>
        <w:t>CLÁUSULA SEXTA</w:t>
      </w:r>
      <w:r w:rsidRPr="006D0B1F">
        <w:rPr>
          <w:rStyle w:val="Forte"/>
          <w:rFonts w:asciiTheme="minorHAnsi" w:eastAsiaTheme="majorEastAsia" w:hAnsiTheme="minorHAnsi" w:cs="Arial"/>
          <w:sz w:val="22"/>
          <w:szCs w:val="22"/>
        </w:rPr>
        <w:t xml:space="preserve"> – DAS PENALIDADES</w:t>
      </w:r>
    </w:p>
    <w:p w14:paraId="3A6FCD56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6E253315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A não-observância de quaisquer das disposições de confidencialidade estabelecidas neste instrumento, suje</w:t>
      </w:r>
      <w:r>
        <w:rPr>
          <w:rFonts w:asciiTheme="minorHAnsi" w:hAnsiTheme="minorHAnsi" w:cs="Arial"/>
          <w:sz w:val="22"/>
          <w:szCs w:val="22"/>
        </w:rPr>
        <w:t>itará ao EMPREGADO infrator</w:t>
      </w:r>
      <w:r w:rsidRPr="006D0B1F">
        <w:rPr>
          <w:rFonts w:asciiTheme="minorHAnsi" w:hAnsiTheme="minorHAnsi" w:cs="Arial"/>
          <w:sz w:val="22"/>
          <w:szCs w:val="22"/>
        </w:rPr>
        <w:t>, por ação ou omissão</w:t>
      </w:r>
      <w:r>
        <w:rPr>
          <w:rFonts w:asciiTheme="minorHAnsi" w:hAnsiTheme="minorHAnsi" w:cs="Arial"/>
          <w:sz w:val="22"/>
          <w:szCs w:val="22"/>
        </w:rPr>
        <w:t xml:space="preserve"> a</w:t>
      </w:r>
      <w:r w:rsidRPr="006D0B1F">
        <w:rPr>
          <w:rFonts w:asciiTheme="minorHAnsi" w:hAnsiTheme="minorHAnsi" w:cs="Arial"/>
          <w:sz w:val="22"/>
          <w:szCs w:val="22"/>
        </w:rPr>
        <w:t xml:space="preserve"> responsabilidade civil e criminal respectivas,</w:t>
      </w:r>
      <w:r>
        <w:rPr>
          <w:rFonts w:asciiTheme="minorHAnsi" w:hAnsiTheme="minorHAnsi" w:cs="Arial"/>
          <w:sz w:val="22"/>
          <w:szCs w:val="22"/>
        </w:rPr>
        <w:t xml:space="preserve"> nos termos da lei</w:t>
      </w:r>
      <w:r w:rsidRPr="006D0B1F">
        <w:rPr>
          <w:rFonts w:asciiTheme="minorHAnsi" w:hAnsiTheme="minorHAnsi" w:cs="Arial"/>
          <w:sz w:val="22"/>
          <w:szCs w:val="22"/>
        </w:rPr>
        <w:t>.</w:t>
      </w:r>
    </w:p>
    <w:p w14:paraId="24259A7A" w14:textId="77777777" w:rsidR="001462C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A3F8E2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Arial"/>
          <w:sz w:val="22"/>
          <w:szCs w:val="22"/>
        </w:rPr>
        <w:t>E por estarem assim justas e acordadas, as Partes assinam o presente Termo em 2 (duas) vias de igual teor e forma, juntamente com 2 (duas) testemunhas.</w:t>
      </w:r>
    </w:p>
    <w:p w14:paraId="1A8FE9A5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E0315DE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Goiânia, </w:t>
      </w:r>
    </w:p>
    <w:p w14:paraId="776A9E97" w14:textId="77777777" w:rsidR="001462CF" w:rsidRPr="006D0B1F" w:rsidRDefault="001462CF" w:rsidP="001462C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05308DB" w14:textId="77777777" w:rsidR="001462CF" w:rsidRPr="006D0B1F" w:rsidRDefault="001462CF" w:rsidP="001462CF">
      <w:pPr>
        <w:jc w:val="both"/>
        <w:rPr>
          <w:rFonts w:asciiTheme="minorHAnsi" w:hAnsiTheme="minorHAnsi" w:cs="Calibri"/>
          <w:sz w:val="22"/>
          <w:szCs w:val="22"/>
        </w:rPr>
      </w:pPr>
      <w:r w:rsidRPr="006D0B1F">
        <w:rPr>
          <w:rFonts w:asciiTheme="minorHAnsi" w:hAnsiTheme="minorHAnsi" w:cs="Calibri"/>
          <w:sz w:val="22"/>
          <w:szCs w:val="22"/>
        </w:rPr>
        <w:t>______________________________________________________________</w:t>
      </w:r>
    </w:p>
    <w:p w14:paraId="1C879918" w14:textId="77777777" w:rsidR="001462CF" w:rsidRDefault="001462CF" w:rsidP="001462C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  <w:r>
        <w:rPr>
          <w:rFonts w:asciiTheme="minorHAnsi" w:hAnsiTheme="minorHAnsi" w:cs="Calibri"/>
          <w:i/>
          <w:iCs/>
          <w:sz w:val="22"/>
          <w:szCs w:val="22"/>
        </w:rPr>
        <w:t>Empregador</w:t>
      </w:r>
    </w:p>
    <w:p w14:paraId="1908F7E7" w14:textId="77777777" w:rsidR="001462CF" w:rsidRDefault="001462CF" w:rsidP="001462C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</w:p>
    <w:p w14:paraId="081B05A7" w14:textId="77777777" w:rsidR="001462CF" w:rsidRDefault="001462CF" w:rsidP="001462CF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0FB49C01" w14:textId="77777777" w:rsidR="001462CF" w:rsidRPr="006D0B1F" w:rsidRDefault="001462CF" w:rsidP="001462CF">
      <w:pPr>
        <w:jc w:val="center"/>
        <w:rPr>
          <w:rFonts w:asciiTheme="minorHAnsi" w:hAnsiTheme="minorHAnsi" w:cs="Calibri"/>
          <w:bCs/>
          <w:sz w:val="22"/>
          <w:szCs w:val="22"/>
        </w:rPr>
      </w:pPr>
    </w:p>
    <w:p w14:paraId="1ED19F04" w14:textId="77777777" w:rsidR="001462CF" w:rsidRPr="006D0B1F" w:rsidRDefault="001462CF" w:rsidP="001462C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  <w:r w:rsidRPr="006D0B1F">
        <w:rPr>
          <w:rFonts w:asciiTheme="minorHAnsi" w:hAnsiTheme="minorHAnsi" w:cs="Calibri"/>
          <w:sz w:val="22"/>
          <w:szCs w:val="22"/>
        </w:rPr>
        <w:t>______________________________________________________________</w:t>
      </w:r>
    </w:p>
    <w:p w14:paraId="6ACE2F52" w14:textId="0C06BA5B" w:rsidR="001462CF" w:rsidRPr="00A6381F" w:rsidRDefault="001462CF" w:rsidP="001462C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Empregado</w:t>
      </w:r>
    </w:p>
    <w:p w14:paraId="02FA58F3" w14:textId="77777777" w:rsidR="001462CF" w:rsidRDefault="001462CF" w:rsidP="001462CF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9331501" w14:textId="77777777" w:rsidR="001462CF" w:rsidRPr="00A6381F" w:rsidRDefault="001462CF" w:rsidP="001462CF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6381F">
        <w:rPr>
          <w:rFonts w:asciiTheme="minorHAnsi" w:hAnsiTheme="minorHAnsi" w:cs="Calibri"/>
          <w:b/>
          <w:bCs/>
          <w:sz w:val="22"/>
          <w:szCs w:val="22"/>
        </w:rPr>
        <w:t>Testemunhas:</w:t>
      </w:r>
    </w:p>
    <w:p w14:paraId="17B9A015" w14:textId="77777777" w:rsidR="001462CF" w:rsidRPr="006D0B1F" w:rsidRDefault="001462CF" w:rsidP="001462CF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73F1281" w14:textId="77777777" w:rsidR="001462CF" w:rsidRPr="006D0B1F" w:rsidRDefault="001462CF" w:rsidP="001462CF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6D0B1F">
        <w:rPr>
          <w:rFonts w:asciiTheme="minorHAnsi" w:hAnsiTheme="minorHAnsi" w:cs="Calibri"/>
          <w:sz w:val="22"/>
          <w:szCs w:val="22"/>
        </w:rPr>
        <w:t>______________________________________________________________</w:t>
      </w:r>
      <w:r w:rsidRPr="006D0B1F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</w:p>
    <w:p w14:paraId="59B5C6A3" w14:textId="77777777" w:rsidR="001462CF" w:rsidRDefault="001462CF" w:rsidP="001462CF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2D924B02" w14:textId="77777777" w:rsidR="001462CF" w:rsidRDefault="001462CF" w:rsidP="001462CF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605465DD" w14:textId="77777777" w:rsidR="001462CF" w:rsidRPr="006D0B1F" w:rsidRDefault="001462CF" w:rsidP="001462CF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20D4BCD5" w14:textId="77777777" w:rsidR="001462CF" w:rsidRPr="006D0B1F" w:rsidRDefault="001462CF" w:rsidP="001462CF">
      <w:pPr>
        <w:jc w:val="both"/>
        <w:rPr>
          <w:rFonts w:asciiTheme="minorHAnsi" w:hAnsiTheme="minorHAnsi" w:cs="Arial"/>
          <w:sz w:val="22"/>
          <w:szCs w:val="22"/>
        </w:rPr>
      </w:pPr>
      <w:r w:rsidRPr="006D0B1F">
        <w:rPr>
          <w:rFonts w:asciiTheme="minorHAnsi" w:hAnsiTheme="minorHAnsi" w:cs="Calibri"/>
          <w:sz w:val="22"/>
          <w:szCs w:val="22"/>
        </w:rPr>
        <w:t>______________________________________________________________</w:t>
      </w:r>
      <w:r w:rsidRPr="006D0B1F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</w:p>
    <w:p w14:paraId="6D0D6B53" w14:textId="77777777" w:rsidR="0080538E" w:rsidRDefault="0080538E"/>
    <w:sectPr w:rsidR="0080538E" w:rsidSect="00957B04"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54CC" w14:textId="77777777" w:rsidR="00957B04" w:rsidRDefault="00957B04" w:rsidP="001462CF">
      <w:r>
        <w:separator/>
      </w:r>
    </w:p>
  </w:endnote>
  <w:endnote w:type="continuationSeparator" w:id="0">
    <w:p w14:paraId="4B4E0586" w14:textId="77777777" w:rsidR="00957B04" w:rsidRDefault="00957B04" w:rsidP="001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9F45" w14:textId="77777777" w:rsidR="00344AF0" w:rsidRDefault="00344AF0" w:rsidP="008178D2">
    <w:pPr>
      <w:pStyle w:val="Rodap"/>
      <w:jc w:val="center"/>
    </w:pPr>
  </w:p>
  <w:p w14:paraId="37C40298" w14:textId="77777777" w:rsidR="00344AF0" w:rsidRDefault="00344A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0AB4" w14:textId="77777777" w:rsidR="00957B04" w:rsidRDefault="00957B04" w:rsidP="001462CF">
      <w:r>
        <w:separator/>
      </w:r>
    </w:p>
  </w:footnote>
  <w:footnote w:type="continuationSeparator" w:id="0">
    <w:p w14:paraId="1F4E843B" w14:textId="77777777" w:rsidR="00957B04" w:rsidRDefault="00957B04" w:rsidP="0014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324"/>
    <w:multiLevelType w:val="hybridMultilevel"/>
    <w:tmpl w:val="917E1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958"/>
    <w:multiLevelType w:val="hybridMultilevel"/>
    <w:tmpl w:val="25466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544D4"/>
    <w:multiLevelType w:val="hybridMultilevel"/>
    <w:tmpl w:val="9604A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28784">
    <w:abstractNumId w:val="1"/>
  </w:num>
  <w:num w:numId="2" w16cid:durableId="1551762722">
    <w:abstractNumId w:val="2"/>
  </w:num>
  <w:num w:numId="3" w16cid:durableId="476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CF"/>
    <w:rsid w:val="001462CF"/>
    <w:rsid w:val="002A326E"/>
    <w:rsid w:val="00344AF0"/>
    <w:rsid w:val="005A4222"/>
    <w:rsid w:val="007567EC"/>
    <w:rsid w:val="007627F4"/>
    <w:rsid w:val="0080538E"/>
    <w:rsid w:val="00957B04"/>
    <w:rsid w:val="00977F1C"/>
    <w:rsid w:val="009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8B94"/>
  <w15:chartTrackingRefBased/>
  <w15:docId w15:val="{BB199C78-4CAF-4C8C-9F71-A3708F3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46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6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6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6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6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6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6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6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6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6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62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62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62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62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62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62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6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6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6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62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62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62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6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62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62CF"/>
    <w:rPr>
      <w:b/>
      <w:bCs/>
      <w:smallCaps/>
      <w:color w:val="0F4761" w:themeColor="accent1" w:themeShade="BF"/>
      <w:spacing w:val="5"/>
    </w:rPr>
  </w:style>
  <w:style w:type="character" w:styleId="nfase">
    <w:name w:val="Emphasis"/>
    <w:basedOn w:val="Fontepargpadro"/>
    <w:uiPriority w:val="20"/>
    <w:qFormat/>
    <w:rsid w:val="001462C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462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62C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462C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46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2C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46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2C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VIRGINIA RODRIGUES MELO</dc:creator>
  <cp:keywords/>
  <dc:description/>
  <cp:lastModifiedBy>CARMEN VIRGINIA RODRIGUES MELO</cp:lastModifiedBy>
  <cp:revision>2</cp:revision>
  <dcterms:created xsi:type="dcterms:W3CDTF">2024-04-08T14:35:00Z</dcterms:created>
  <dcterms:modified xsi:type="dcterms:W3CDTF">2024-04-08T18:05:00Z</dcterms:modified>
</cp:coreProperties>
</file>